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EBE" w:rsidRPr="008235C2" w:rsidRDefault="00222EBE" w:rsidP="008235C2">
      <w:pPr>
        <w:spacing w:before="120" w:after="160" w:line="240" w:lineRule="auto"/>
        <w:ind w:firstLine="227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 w:rsidRPr="008235C2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كيف يفرد المشركون اللهَ بالربوبية وهم يقدمون عليه آلهتهم؟!</w:t>
      </w:r>
    </w:p>
    <w:p w:rsidR="00573180" w:rsidRPr="008235C2" w:rsidRDefault="00C45CFE" w:rsidP="008235C2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الاستدلال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بقول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أبي سفيان بعد غزوة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حد: (أعل ه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ب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ل)</w:t>
      </w:r>
      <w:r w:rsidR="00222EBE" w:rsidRPr="008235C2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Pr="008235C2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1"/>
      </w:r>
      <w:r w:rsidR="00222EBE" w:rsidRPr="008235C2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، على أنهم -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أي المشركين 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-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يقد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ِّ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مون آلهتهم على الله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تعالى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،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فكيف يكونون موح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ِّ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دين في الربوبية؟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!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يقول صاحب كتاب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"مفاهيم يجب أن ت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صحح": </w:t>
      </w:r>
      <w:r w:rsidR="009D1A1B" w:rsidRPr="008235C2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»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ومن هذا القبيل قول أبي سفيان </w:t>
      </w:r>
      <w:r w:rsidR="00222EBE" w:rsidRPr="008235C2">
        <w:rPr>
          <w:rFonts w:ascii="Traditional Arabic" w:hAnsi="Traditional Arabic" w:cs="Traditional Arabic"/>
          <w:sz w:val="32"/>
          <w:szCs w:val="32"/>
          <w:lang w:bidi="ar-EG"/>
        </w:rPr>
        <w:sym w:font="AGA Arabesque" w:char="F074"/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قبل إسلامه: (أعل هبل)، كما رواه البخاري، ينادي صنم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هم المسم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ى به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بل أن يعلو في تلك الشدة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رب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السماوات والأرض، ويقهره ليغلب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هو وجيش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ه جيش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المؤمنين الذي يريد أن يغلب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آلهت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هم، هذا مقدار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ما كان عليه أولئك المشركون مع تلك الأوثان ومع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رب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ِّ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العالمين</w:t>
      </w:r>
      <w:r w:rsidR="009D1A1B" w:rsidRPr="008235C2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«</w:t>
      </w:r>
      <w:r w:rsidR="009D1A1B" w:rsidRPr="008235C2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 xml:space="preserve"> </w:t>
      </w:r>
      <w:r w:rsidR="00222EBE" w:rsidRPr="008235C2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Pr="008235C2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2"/>
      </w:r>
      <w:r w:rsidR="00222EBE" w:rsidRPr="008235C2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FA1415" w:rsidRPr="008235C2" w:rsidRDefault="00FA1415" w:rsidP="008235C2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EG"/>
        </w:rPr>
      </w:pPr>
      <w:r w:rsidRPr="008235C2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EG"/>
        </w:rPr>
        <w:t>الرد:</w:t>
      </w:r>
    </w:p>
    <w:p w:rsidR="00FA1415" w:rsidRPr="008235C2" w:rsidRDefault="00FA1415" w:rsidP="00A44837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أن هذا تفسير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منهم لا يدل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ُّ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عليه الكلام، بنوا عليه اللازم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الذي يريدون، فمن قال إن مراد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أبي سفيان أن ه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بل يعلوا الله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A44837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سبحانه وتعالى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؟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!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بل ظاهر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حال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هم يدل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ُّ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على اعتقادهم أن آلهت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م مملوكة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لله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تعالى، كما سبق ذكر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ه من قولهم في التلبية: </w:t>
      </w:r>
      <w:r w:rsidR="009D1A1B" w:rsidRPr="008235C2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»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لبيك اللهم لبيك، لبيك لا شريك لك، إلا شريكًا هو لك، تمل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ك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ه وما م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ل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ك</w:t>
      </w:r>
      <w:r w:rsidR="009D1A1B" w:rsidRPr="008235C2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«</w:t>
      </w:r>
      <w:r w:rsidR="009D1A1B" w:rsidRPr="008235C2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 xml:space="preserve"> </w:t>
      </w:r>
      <w:r w:rsidR="00222EBE" w:rsidRPr="008235C2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Pr="008235C2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3"/>
      </w:r>
      <w:r w:rsidR="00222EBE" w:rsidRPr="008235C2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، ولكن مراد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الكلام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منه بذلك: أن دين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هم 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-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أي المشركين 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-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والذي يمث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ِّ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ل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ه تعظيم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هبل وغير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ه من الآلهة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قد غ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ل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ب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َ-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كذبًا وزعمًا منهم 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-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دين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المسلمين الذي يدعو إلى نبذ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جميع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ِ تلك الآلهة، 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قال ابن إسحاق: </w:t>
      </w:r>
      <w:r w:rsidR="009D1A1B" w:rsidRPr="008235C2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»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معنى قول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ه 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"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أعل هبل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"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: أي ظهر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دين</w:t>
      </w:r>
      <w:r w:rsidR="00222EBE"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ك</w:t>
      </w:r>
      <w:r w:rsidR="009D1A1B" w:rsidRPr="008235C2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«</w:t>
      </w:r>
      <w:r w:rsidR="009D1A1B" w:rsidRPr="008235C2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 xml:space="preserve"> </w:t>
      </w:r>
      <w:r w:rsidR="00222EBE" w:rsidRPr="008235C2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Pr="008235C2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4"/>
      </w:r>
      <w:r w:rsidR="00222EBE" w:rsidRPr="008235C2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Pr="008235C2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sectPr w:rsidR="00FA1415" w:rsidRPr="008235C2" w:rsidSect="008235C2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E59" w:rsidRDefault="00106E59" w:rsidP="00C45CFE">
      <w:pPr>
        <w:spacing w:after="0" w:line="240" w:lineRule="auto"/>
      </w:pPr>
      <w:r>
        <w:separator/>
      </w:r>
    </w:p>
  </w:endnote>
  <w:endnote w:type="continuationSeparator" w:id="0">
    <w:p w:rsidR="00106E59" w:rsidRDefault="00106E59" w:rsidP="00C45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E59" w:rsidRDefault="00106E59" w:rsidP="00C45CFE">
      <w:pPr>
        <w:spacing w:after="0" w:line="240" w:lineRule="auto"/>
      </w:pPr>
      <w:r>
        <w:separator/>
      </w:r>
    </w:p>
  </w:footnote>
  <w:footnote w:type="continuationSeparator" w:id="0">
    <w:p w:rsidR="00106E59" w:rsidRDefault="00106E59" w:rsidP="00C45CFE">
      <w:pPr>
        <w:spacing w:after="0" w:line="240" w:lineRule="auto"/>
      </w:pPr>
      <w:r>
        <w:continuationSeparator/>
      </w:r>
    </w:p>
  </w:footnote>
  <w:footnote w:id="1">
    <w:p w:rsidR="00C45CFE" w:rsidRPr="00A44837" w:rsidRDefault="00222EBE" w:rsidP="00222EBE">
      <w:pPr>
        <w:pStyle w:val="FootnoteText"/>
        <w:jc w:val="both"/>
        <w:rPr>
          <w:rFonts w:cs="Traditional Arabic"/>
          <w:sz w:val="28"/>
          <w:szCs w:val="28"/>
          <w:lang w:bidi="ar-EG"/>
        </w:rPr>
      </w:pPr>
      <w:r w:rsidRPr="00A44837">
        <w:rPr>
          <w:rFonts w:cs="Traditional Arabic" w:hint="cs"/>
          <w:sz w:val="28"/>
          <w:szCs w:val="28"/>
          <w:rtl/>
        </w:rPr>
        <w:t xml:space="preserve"> (</w:t>
      </w:r>
      <w:r w:rsidRPr="00A44837">
        <w:rPr>
          <w:rStyle w:val="FootnoteReference"/>
          <w:rFonts w:cs="Traditional Arabic"/>
          <w:sz w:val="28"/>
          <w:szCs w:val="28"/>
          <w:vertAlign w:val="baseline"/>
        </w:rPr>
        <w:footnoteRef/>
      </w:r>
      <w:r w:rsidRPr="00A44837">
        <w:rPr>
          <w:rFonts w:cs="Traditional Arabic" w:hint="cs"/>
          <w:sz w:val="28"/>
          <w:szCs w:val="28"/>
          <w:rtl/>
        </w:rPr>
        <w:t>)</w:t>
      </w:r>
      <w:r w:rsidR="00C45CFE" w:rsidRPr="00A44837">
        <w:rPr>
          <w:rFonts w:cs="Traditional Arabic" w:hint="cs"/>
          <w:sz w:val="28"/>
          <w:szCs w:val="28"/>
          <w:rtl/>
          <w:lang w:bidi="ar-EG"/>
        </w:rPr>
        <w:t>القصة في صحيح البخاري</w:t>
      </w:r>
      <w:r w:rsidRPr="00A44837">
        <w:rPr>
          <w:rFonts w:cs="Traditional Arabic" w:hint="cs"/>
          <w:sz w:val="28"/>
          <w:szCs w:val="28"/>
          <w:rtl/>
          <w:lang w:bidi="ar-EG"/>
        </w:rPr>
        <w:t>،</w:t>
      </w:r>
      <w:r w:rsidR="00C45CFE" w:rsidRPr="00A44837">
        <w:rPr>
          <w:rFonts w:cs="Traditional Arabic" w:hint="cs"/>
          <w:sz w:val="28"/>
          <w:szCs w:val="28"/>
          <w:rtl/>
          <w:lang w:bidi="ar-EG"/>
        </w:rPr>
        <w:t xml:space="preserve"> كتاب المغازي</w:t>
      </w:r>
      <w:r w:rsidRPr="00A44837">
        <w:rPr>
          <w:rFonts w:cs="Traditional Arabic" w:hint="cs"/>
          <w:sz w:val="28"/>
          <w:szCs w:val="28"/>
          <w:rtl/>
          <w:lang w:bidi="ar-EG"/>
        </w:rPr>
        <w:t>،</w:t>
      </w:r>
      <w:r w:rsidR="00C45CFE" w:rsidRPr="00A44837">
        <w:rPr>
          <w:rFonts w:cs="Traditional Arabic" w:hint="cs"/>
          <w:sz w:val="28"/>
          <w:szCs w:val="28"/>
          <w:rtl/>
          <w:lang w:bidi="ar-EG"/>
        </w:rPr>
        <w:t xml:space="preserve"> باب غزوة أحد</w:t>
      </w:r>
      <w:r w:rsidRPr="00A44837">
        <w:rPr>
          <w:rFonts w:cs="Traditional Arabic" w:hint="cs"/>
          <w:sz w:val="28"/>
          <w:szCs w:val="28"/>
          <w:rtl/>
          <w:lang w:bidi="ar-EG"/>
        </w:rPr>
        <w:t>،(</w:t>
      </w:r>
      <w:r w:rsidR="00C45CFE" w:rsidRPr="00A44837">
        <w:rPr>
          <w:rFonts w:cs="Traditional Arabic" w:hint="cs"/>
          <w:sz w:val="28"/>
          <w:szCs w:val="28"/>
          <w:rtl/>
          <w:lang w:bidi="ar-EG"/>
        </w:rPr>
        <w:t>4043</w:t>
      </w:r>
      <w:r w:rsidRPr="00A44837">
        <w:rPr>
          <w:rFonts w:cs="Traditional Arabic" w:hint="cs"/>
          <w:sz w:val="28"/>
          <w:szCs w:val="28"/>
          <w:rtl/>
          <w:lang w:bidi="ar-EG"/>
        </w:rPr>
        <w:t>)</w:t>
      </w:r>
      <w:r w:rsidR="00C45CFE" w:rsidRPr="00A44837">
        <w:rPr>
          <w:rFonts w:cs="Traditional Arabic" w:hint="cs"/>
          <w:sz w:val="28"/>
          <w:szCs w:val="28"/>
          <w:rtl/>
          <w:lang w:bidi="ar-EG"/>
        </w:rPr>
        <w:t>.</w:t>
      </w:r>
    </w:p>
  </w:footnote>
  <w:footnote w:id="2">
    <w:p w:rsidR="00C45CFE" w:rsidRPr="00A44837" w:rsidRDefault="00222EBE" w:rsidP="00222EBE">
      <w:pPr>
        <w:pStyle w:val="FootnoteText"/>
        <w:jc w:val="both"/>
        <w:rPr>
          <w:rFonts w:cs="Traditional Arabic"/>
          <w:sz w:val="28"/>
          <w:szCs w:val="28"/>
          <w:lang w:bidi="ar-EG"/>
        </w:rPr>
      </w:pPr>
      <w:r w:rsidRPr="00A44837">
        <w:rPr>
          <w:rFonts w:cs="Traditional Arabic" w:hint="cs"/>
          <w:sz w:val="28"/>
          <w:szCs w:val="28"/>
          <w:rtl/>
        </w:rPr>
        <w:t>(</w:t>
      </w:r>
      <w:r w:rsidRPr="00A44837">
        <w:rPr>
          <w:rStyle w:val="FootnoteReference"/>
          <w:rFonts w:cs="Traditional Arabic"/>
          <w:sz w:val="28"/>
          <w:szCs w:val="28"/>
          <w:vertAlign w:val="baseline"/>
        </w:rPr>
        <w:footnoteRef/>
      </w:r>
      <w:r w:rsidRPr="00A44837">
        <w:rPr>
          <w:rFonts w:cs="Traditional Arabic" w:hint="cs"/>
          <w:sz w:val="28"/>
          <w:szCs w:val="28"/>
          <w:rtl/>
        </w:rPr>
        <w:t>)</w:t>
      </w:r>
      <w:r w:rsidR="00C45CFE" w:rsidRPr="00A44837">
        <w:rPr>
          <w:rFonts w:cs="Traditional Arabic" w:hint="cs"/>
          <w:sz w:val="28"/>
          <w:szCs w:val="28"/>
          <w:rtl/>
          <w:lang w:bidi="ar-EG"/>
        </w:rPr>
        <w:t>مفاهيم يجب أن</w:t>
      </w:r>
      <w:bookmarkStart w:id="0" w:name="_GoBack"/>
      <w:bookmarkEnd w:id="0"/>
      <w:r w:rsidR="00C45CFE" w:rsidRPr="00A44837">
        <w:rPr>
          <w:rFonts w:cs="Traditional Arabic" w:hint="cs"/>
          <w:sz w:val="28"/>
          <w:szCs w:val="28"/>
          <w:rtl/>
          <w:lang w:bidi="ar-EG"/>
        </w:rPr>
        <w:t xml:space="preserve"> تصحح، ص</w:t>
      </w:r>
      <w:r w:rsidRPr="00A44837">
        <w:rPr>
          <w:rFonts w:cs="Traditional Arabic" w:hint="cs"/>
          <w:sz w:val="28"/>
          <w:szCs w:val="28"/>
          <w:rtl/>
          <w:lang w:bidi="ar-EG"/>
        </w:rPr>
        <w:t>(</w:t>
      </w:r>
      <w:r w:rsidR="00C45CFE" w:rsidRPr="00A44837">
        <w:rPr>
          <w:rFonts w:cs="Traditional Arabic" w:hint="cs"/>
          <w:sz w:val="28"/>
          <w:szCs w:val="28"/>
          <w:rtl/>
          <w:lang w:bidi="ar-EG"/>
        </w:rPr>
        <w:t>96</w:t>
      </w:r>
      <w:r w:rsidRPr="00A44837">
        <w:rPr>
          <w:rFonts w:cs="Traditional Arabic" w:hint="cs"/>
          <w:sz w:val="28"/>
          <w:szCs w:val="28"/>
          <w:rtl/>
          <w:lang w:bidi="ar-EG"/>
        </w:rPr>
        <w:t>)</w:t>
      </w:r>
      <w:r w:rsidR="00C45CFE" w:rsidRPr="00A44837">
        <w:rPr>
          <w:rFonts w:cs="Traditional Arabic" w:hint="cs"/>
          <w:sz w:val="28"/>
          <w:szCs w:val="28"/>
          <w:rtl/>
          <w:lang w:bidi="ar-EG"/>
        </w:rPr>
        <w:t>.</w:t>
      </w:r>
    </w:p>
  </w:footnote>
  <w:footnote w:id="3">
    <w:p w:rsidR="00FA1415" w:rsidRPr="00A44837" w:rsidRDefault="00222EBE" w:rsidP="00222EBE">
      <w:pPr>
        <w:pStyle w:val="FootnoteText"/>
        <w:jc w:val="both"/>
        <w:rPr>
          <w:rFonts w:cs="Traditional Arabic"/>
          <w:sz w:val="28"/>
          <w:szCs w:val="28"/>
          <w:rtl/>
        </w:rPr>
      </w:pPr>
      <w:r w:rsidRPr="00A44837">
        <w:rPr>
          <w:rFonts w:cs="Traditional Arabic" w:hint="cs"/>
          <w:sz w:val="28"/>
          <w:szCs w:val="28"/>
          <w:rtl/>
        </w:rPr>
        <w:t>(</w:t>
      </w:r>
      <w:r w:rsidRPr="00A44837">
        <w:rPr>
          <w:rStyle w:val="FootnoteReference"/>
          <w:rFonts w:cs="Traditional Arabic"/>
          <w:sz w:val="28"/>
          <w:szCs w:val="28"/>
          <w:vertAlign w:val="baseline"/>
        </w:rPr>
        <w:footnoteRef/>
      </w:r>
      <w:r w:rsidRPr="00A44837">
        <w:rPr>
          <w:rFonts w:cs="Traditional Arabic" w:hint="cs"/>
          <w:sz w:val="28"/>
          <w:szCs w:val="28"/>
          <w:rtl/>
        </w:rPr>
        <w:t>)</w:t>
      </w:r>
      <w:r w:rsidR="00FA1415" w:rsidRPr="00A44837">
        <w:rPr>
          <w:rFonts w:cs="Traditional Arabic" w:hint="cs"/>
          <w:sz w:val="28"/>
          <w:szCs w:val="28"/>
          <w:rtl/>
        </w:rPr>
        <w:t>رواه مسلم</w:t>
      </w:r>
      <w:r w:rsidRPr="00A44837">
        <w:rPr>
          <w:rFonts w:cs="Traditional Arabic" w:hint="cs"/>
          <w:sz w:val="28"/>
          <w:szCs w:val="28"/>
          <w:rtl/>
        </w:rPr>
        <w:t>،</w:t>
      </w:r>
      <w:r w:rsidR="00FA1415" w:rsidRPr="00A44837">
        <w:rPr>
          <w:rFonts w:cs="Traditional Arabic" w:hint="cs"/>
          <w:sz w:val="28"/>
          <w:szCs w:val="28"/>
          <w:rtl/>
        </w:rPr>
        <w:t xml:space="preserve"> كتاب الحج</w:t>
      </w:r>
      <w:r w:rsidRPr="00A44837">
        <w:rPr>
          <w:rFonts w:cs="Traditional Arabic" w:hint="cs"/>
          <w:sz w:val="28"/>
          <w:szCs w:val="28"/>
          <w:rtl/>
        </w:rPr>
        <w:t>،</w:t>
      </w:r>
      <w:r w:rsidR="00FA1415" w:rsidRPr="00A44837">
        <w:rPr>
          <w:rFonts w:cs="Traditional Arabic" w:hint="cs"/>
          <w:sz w:val="28"/>
          <w:szCs w:val="28"/>
          <w:rtl/>
        </w:rPr>
        <w:t xml:space="preserve"> اب التلبية وصفتها ووقفتها</w:t>
      </w:r>
      <w:r w:rsidRPr="00A44837">
        <w:rPr>
          <w:rFonts w:cs="Traditional Arabic" w:hint="cs"/>
          <w:sz w:val="28"/>
          <w:szCs w:val="28"/>
          <w:rtl/>
        </w:rPr>
        <w:t>،(</w:t>
      </w:r>
      <w:r w:rsidR="00FA1415" w:rsidRPr="00A44837">
        <w:rPr>
          <w:rFonts w:cs="Traditional Arabic" w:hint="cs"/>
          <w:sz w:val="28"/>
          <w:szCs w:val="28"/>
          <w:rtl/>
        </w:rPr>
        <w:t>1185</w:t>
      </w:r>
      <w:r w:rsidRPr="00A44837">
        <w:rPr>
          <w:rFonts w:cs="Traditional Arabic" w:hint="cs"/>
          <w:sz w:val="28"/>
          <w:szCs w:val="28"/>
          <w:rtl/>
        </w:rPr>
        <w:t>)</w:t>
      </w:r>
      <w:r w:rsidR="00FA1415" w:rsidRPr="00A44837">
        <w:rPr>
          <w:rFonts w:cs="Traditional Arabic" w:hint="cs"/>
          <w:sz w:val="28"/>
          <w:szCs w:val="28"/>
          <w:rtl/>
        </w:rPr>
        <w:t>، عن ابن عباس رضي الله عنهما.</w:t>
      </w:r>
    </w:p>
  </w:footnote>
  <w:footnote w:id="4">
    <w:p w:rsidR="00FA1415" w:rsidRPr="00A44837" w:rsidRDefault="00222EBE" w:rsidP="00222EBE">
      <w:pPr>
        <w:pStyle w:val="FootnoteText"/>
        <w:jc w:val="both"/>
        <w:rPr>
          <w:rFonts w:cs="Traditional Arabic"/>
          <w:sz w:val="28"/>
          <w:szCs w:val="28"/>
          <w:rtl/>
          <w:lang w:bidi="ar-EG"/>
        </w:rPr>
      </w:pPr>
      <w:r w:rsidRPr="00A44837">
        <w:rPr>
          <w:rFonts w:cs="Traditional Arabic" w:hint="cs"/>
          <w:sz w:val="28"/>
          <w:szCs w:val="28"/>
          <w:rtl/>
        </w:rPr>
        <w:t>(</w:t>
      </w:r>
      <w:r w:rsidRPr="00A44837">
        <w:rPr>
          <w:rStyle w:val="FootnoteReference"/>
          <w:rFonts w:cs="Traditional Arabic"/>
          <w:sz w:val="28"/>
          <w:szCs w:val="28"/>
          <w:vertAlign w:val="baseline"/>
        </w:rPr>
        <w:footnoteRef/>
      </w:r>
      <w:r w:rsidRPr="00A44837">
        <w:rPr>
          <w:rFonts w:cs="Traditional Arabic" w:hint="cs"/>
          <w:sz w:val="28"/>
          <w:szCs w:val="28"/>
          <w:rtl/>
        </w:rPr>
        <w:t>)</w:t>
      </w:r>
      <w:r w:rsidR="00FA1415" w:rsidRPr="00A44837">
        <w:rPr>
          <w:rFonts w:cs="Traditional Arabic" w:hint="cs"/>
          <w:sz w:val="28"/>
          <w:szCs w:val="28"/>
          <w:rtl/>
          <w:lang w:bidi="ar-EG"/>
        </w:rPr>
        <w:t>ذكره الحافظ ابن حجر في فتح الباري، ص</w:t>
      </w:r>
      <w:r w:rsidRPr="00A44837">
        <w:rPr>
          <w:rFonts w:cs="Traditional Arabic" w:hint="cs"/>
          <w:sz w:val="28"/>
          <w:szCs w:val="28"/>
          <w:rtl/>
          <w:lang w:bidi="ar-EG"/>
        </w:rPr>
        <w:t>(</w:t>
      </w:r>
      <w:r w:rsidR="00FA1415" w:rsidRPr="00A44837">
        <w:rPr>
          <w:rFonts w:cs="Traditional Arabic" w:hint="cs"/>
          <w:sz w:val="28"/>
          <w:szCs w:val="28"/>
          <w:rtl/>
          <w:lang w:bidi="ar-EG"/>
        </w:rPr>
        <w:t>7/408</w:t>
      </w:r>
      <w:r w:rsidRPr="00A44837">
        <w:rPr>
          <w:rFonts w:cs="Traditional Arabic" w:hint="cs"/>
          <w:sz w:val="28"/>
          <w:szCs w:val="28"/>
          <w:rtl/>
          <w:lang w:bidi="ar-EG"/>
        </w:rPr>
        <w:t>)</w:t>
      </w:r>
      <w:r w:rsidR="00FA1415" w:rsidRPr="00A44837">
        <w:rPr>
          <w:rFonts w:cs="Traditional Arabic" w:hint="cs"/>
          <w:sz w:val="28"/>
          <w:szCs w:val="28"/>
          <w:rtl/>
          <w:lang w:bidi="ar-EG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C2632"/>
    <w:multiLevelType w:val="hybridMultilevel"/>
    <w:tmpl w:val="100AC02C"/>
    <w:lvl w:ilvl="0" w:tplc="C42A19FA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5CFE"/>
    <w:rsid w:val="00106E59"/>
    <w:rsid w:val="002078CA"/>
    <w:rsid w:val="00222EBE"/>
    <w:rsid w:val="00281EDF"/>
    <w:rsid w:val="004005ED"/>
    <w:rsid w:val="00573180"/>
    <w:rsid w:val="005A5A8F"/>
    <w:rsid w:val="008235C2"/>
    <w:rsid w:val="009D1A1B"/>
    <w:rsid w:val="00A44837"/>
    <w:rsid w:val="00C45CFE"/>
    <w:rsid w:val="00CA1926"/>
    <w:rsid w:val="00FA1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44E862C-19C5-40EC-9EEC-A0044A25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18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45C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5CF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5CFE"/>
    <w:rPr>
      <w:vertAlign w:val="superscript"/>
    </w:rPr>
  </w:style>
  <w:style w:type="paragraph" w:styleId="ListParagraph">
    <w:name w:val="List Paragraph"/>
    <w:basedOn w:val="Normal"/>
    <w:uiPriority w:val="34"/>
    <w:qFormat/>
    <w:rsid w:val="00FA1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E133A-18F1-4284-B0E7-508DA457B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Amien</cp:lastModifiedBy>
  <cp:revision>6</cp:revision>
  <cp:lastPrinted>2016-05-23T09:29:00Z</cp:lastPrinted>
  <dcterms:created xsi:type="dcterms:W3CDTF">2016-03-02T15:24:00Z</dcterms:created>
  <dcterms:modified xsi:type="dcterms:W3CDTF">2016-05-23T09:37:00Z</dcterms:modified>
</cp:coreProperties>
</file>