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349" w:rsidRPr="003B163A" w:rsidRDefault="003B163A" w:rsidP="003B163A">
      <w:pPr>
        <w:spacing w:before="120" w:after="160" w:line="240" w:lineRule="auto"/>
        <w:ind w:firstLine="227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شبهة </w:t>
      </w:r>
      <w:bookmarkStart w:id="0" w:name="_GoBack"/>
      <w:bookmarkEnd w:id="0"/>
      <w:r w:rsidR="00C91349" w:rsidRPr="003B163A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من يدافعون عن القائمين على الأعمال الشركية بأنهم قالوا (لا إله إلا الله)</w:t>
      </w:r>
    </w:p>
    <w:p w:rsidR="00573180" w:rsidRPr="003B163A" w:rsidRDefault="00550DB0" w:rsidP="003B163A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شبهة</w:t>
      </w:r>
      <w:r w:rsidR="00AD13CC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أنهم تمسكوا بالنصوص</w:t>
      </w:r>
      <w:r w:rsidR="00AD13CC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الدالة</w:t>
      </w:r>
      <w:r w:rsidR="00AD13CC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على فضل</w:t>
      </w:r>
      <w:r w:rsidR="00AD13CC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(لا إله إلا الله)، وفضل</w:t>
      </w:r>
      <w:r w:rsidR="00AD13CC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 قالها، وما يحصل</w:t>
      </w:r>
      <w:r w:rsidR="00AD13CC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له من النجاة</w:t>
      </w:r>
      <w:r w:rsidR="00AD13CC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والفوز</w:t>
      </w:r>
      <w:r w:rsidR="00AD13CC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والفلاح</w:t>
      </w:r>
      <w:r w:rsidR="00AD13CC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، وتحذير النبي </w:t>
      </w:r>
      <w:r w:rsidR="003B163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صلى الله عليه وسلم</w:t>
      </w:r>
      <w:r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 تكفير</w:t>
      </w:r>
      <w:r w:rsidR="00AD13CC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أحد</w:t>
      </w:r>
      <w:r w:rsidR="00AD13CC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ٍ</w:t>
      </w:r>
      <w:r w:rsidR="003B163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 المسلمين ونسبته إلى الشرك</w:t>
      </w:r>
      <w:r w:rsidR="003B163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، </w:t>
      </w:r>
      <w:r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فهم جعلوا تلك النصوص الدالة</w:t>
      </w:r>
      <w:r w:rsidR="00AD13CC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على هذا المعنى م</w:t>
      </w:r>
      <w:r w:rsidR="00AD13CC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س</w:t>
      </w:r>
      <w:r w:rsidR="00AD13CC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ْ</w:t>
      </w:r>
      <w:r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ت</w:t>
      </w:r>
      <w:r w:rsidR="00AD13CC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م</w:t>
      </w:r>
      <w:r w:rsidR="00AD13CC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ْ</w:t>
      </w:r>
      <w:r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س</w:t>
      </w:r>
      <w:r w:rsidR="00AD13CC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كًا لهم فيما يقرونه من أعمال الشرك التي وقع فيها كثير</w:t>
      </w:r>
      <w:r w:rsidR="00AD13CC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 المسلمين، والإنكار على من ينكر</w:t>
      </w:r>
      <w:r w:rsidR="00AD13CC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تلك الأعمال بحجة</w:t>
      </w:r>
      <w:r w:rsidR="00AD13CC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أنه يكف</w:t>
      </w:r>
      <w:r w:rsidR="00AD13CC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ِّ</w:t>
      </w:r>
      <w:r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ر المسلمين، ويجني على من قال لا إله إلا الله.</w:t>
      </w:r>
    </w:p>
    <w:p w:rsidR="00550DB0" w:rsidRPr="003B163A" w:rsidRDefault="00550DB0" w:rsidP="003B163A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EG"/>
        </w:rPr>
      </w:pPr>
      <w:r w:rsidRPr="003B163A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EG"/>
        </w:rPr>
        <w:t>الرد:</w:t>
      </w:r>
    </w:p>
    <w:p w:rsidR="0094473E" w:rsidRPr="003B163A" w:rsidRDefault="00AD13CC" w:rsidP="003B163A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3B163A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أولًا:</w:t>
      </w:r>
      <w:r w:rsidR="003B163A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ليس أهل</w:t>
      </w:r>
      <w:r w:rsidR="0094473E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السنة</w:t>
      </w:r>
      <w:r w:rsidR="0094473E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بحاجة</w:t>
      </w:r>
      <w:r w:rsidR="0094473E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ٍ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إلى المبتدعة</w:t>
      </w:r>
      <w:r w:rsidR="0094473E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في تذكيرهم بفضائل هذه الكلمة</w:t>
      </w:r>
      <w:r w:rsidR="0094473E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وفضائل أهل</w:t>
      </w:r>
      <w:r w:rsidR="0094473E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ها، كيف وشغل</w:t>
      </w:r>
      <w:r w:rsidR="0094473E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هم الشاغل</w:t>
      </w:r>
      <w:r w:rsidR="0094473E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هو هذه الكلمة وبيان</w:t>
      </w:r>
      <w:r w:rsidR="0094473E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حقيقت</w:t>
      </w:r>
      <w:r w:rsidR="0094473E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ها والدعوة</w:t>
      </w:r>
      <w:r w:rsidR="0094473E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إلى سبيلها، والدفاع</w:t>
      </w:r>
      <w:r w:rsidR="0094473E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عن أهلها؟</w:t>
      </w:r>
      <w:r w:rsidR="0094473E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!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ولكن، أك</w:t>
      </w:r>
      <w:r w:rsidR="0094473E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ل</w:t>
      </w:r>
      <w:r w:rsidR="0094473E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ُّ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 نطق بهذه الكلمة</w:t>
      </w:r>
      <w:r w:rsidR="0094473E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صار</w:t>
      </w:r>
      <w:r w:rsidR="0094473E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 أهل</w:t>
      </w:r>
      <w:r w:rsidR="0094473E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ها وإن عمل</w:t>
      </w:r>
      <w:r w:rsidR="0094473E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ما عمل؟ هذا فراق</w:t>
      </w:r>
      <w:r w:rsidR="0094473E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ُ بين أ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هل</w:t>
      </w:r>
      <w:r w:rsidR="0094473E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الس</w:t>
      </w:r>
      <w:r w:rsidR="0094473E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نة وبين المبتدعة.</w:t>
      </w:r>
    </w:p>
    <w:p w:rsidR="0094473E" w:rsidRPr="003B163A" w:rsidRDefault="0094473E" w:rsidP="003B163A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3B163A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ثانيًا:</w:t>
      </w:r>
      <w:r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إن 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مجرد التلفظ</w:t>
      </w:r>
      <w:r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بكلمة</w:t>
      </w:r>
      <w:r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التوحيد</w:t>
      </w:r>
      <w:r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دون العمل</w:t>
      </w:r>
      <w:r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فهذا شأن</w:t>
      </w:r>
      <w:r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المنافقين الذين لا يذكرون الله</w:t>
      </w:r>
      <w:r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إلا قليلًا، فهم يقولون (لا إله إلا الله) بل ويشهدون أن محمدًا رسول</w:t>
      </w:r>
      <w:r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الله، ومع ذلك فهم في الد</w:t>
      </w:r>
      <w:r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رك</w:t>
      </w:r>
      <w:r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الأسفل من النار</w:t>
      </w:r>
      <w:r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، خالدين فيها أبدًا، وهذه الكلمة</w:t>
      </w:r>
      <w:r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قائمة</w:t>
      </w:r>
      <w:r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على معنيين </w:t>
      </w:r>
      <w:r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أساسيين هما ركناها؛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وهما: نفي جميع ما ي</w:t>
      </w:r>
      <w:r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ع</w:t>
      </w:r>
      <w:r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ْ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ب</w:t>
      </w:r>
      <w:r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د من دون الله</w:t>
      </w:r>
      <w:r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تعالى كائنًا من كان، وإثبات</w:t>
      </w:r>
      <w:r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العبادة</w:t>
      </w:r>
      <w:r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لله تعالى وحده، فمن حق</w:t>
      </w:r>
      <w:r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ق</w:t>
      </w:r>
      <w:r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معنى دون الآخر فلا حظ</w:t>
      </w:r>
      <w:r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له بها.</w:t>
      </w:r>
    </w:p>
    <w:p w:rsidR="00550DB0" w:rsidRPr="003B163A" w:rsidRDefault="0094473E" w:rsidP="003B163A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3B163A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ثالثًا:</w:t>
      </w:r>
      <w:r w:rsidR="003B163A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قال الشيخ</w:t>
      </w:r>
      <w:r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محمد بن عبد الوهاب </w:t>
      </w:r>
      <w:r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- 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رحمه الله</w:t>
      </w:r>
      <w:r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-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: </w:t>
      </w:r>
      <w:r w:rsidR="0058624B" w:rsidRPr="003B163A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»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هؤلاء أصحاب</w:t>
      </w:r>
      <w:r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رسول</w:t>
      </w:r>
      <w:r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 </w:t>
      </w:r>
      <w:r w:rsidR="00550DB0" w:rsidRPr="003B163A">
        <w:rPr>
          <w:rFonts w:ascii="Traditional Arabic" w:hAnsi="Traditional Arabic" w:cs="Traditional Arabic"/>
          <w:sz w:val="32"/>
          <w:szCs w:val="32"/>
          <w:lang w:bidi="ar-EG"/>
        </w:rPr>
        <w:sym w:font="AGA Arabesque" w:char="F072"/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قاتلوا بني حنيفة؛ وقد أسلموا مع النبي </w:t>
      </w:r>
      <w:r w:rsidR="00550DB0" w:rsidRPr="003B163A">
        <w:rPr>
          <w:rFonts w:ascii="Traditional Arabic" w:hAnsi="Traditional Arabic" w:cs="Traditional Arabic"/>
          <w:sz w:val="32"/>
          <w:szCs w:val="32"/>
          <w:lang w:bidi="ar-EG"/>
        </w:rPr>
        <w:sym w:font="AGA Arabesque" w:char="F072"/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، وهم يشهدون أن لا إله إلا الله وأن محمدًا رسول الله، ويؤذنون ويصلون، فإن قال إنهم يقولون: إن مسيلمة</w:t>
      </w:r>
      <w:r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نبي، فقل: هذا هو المطلوب، إذ كان من رفع</w:t>
      </w:r>
      <w:r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رجلًا إلى رتبة</w:t>
      </w:r>
      <w:r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النبي </w:t>
      </w:r>
      <w:r w:rsidR="00550DB0" w:rsidRPr="003B163A">
        <w:rPr>
          <w:rFonts w:ascii="Traditional Arabic" w:hAnsi="Traditional Arabic" w:cs="Traditional Arabic"/>
          <w:sz w:val="32"/>
          <w:szCs w:val="32"/>
          <w:lang w:bidi="ar-EG"/>
        </w:rPr>
        <w:sym w:font="AGA Arabesque" w:char="F072"/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كفر</w:t>
      </w:r>
      <w:r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وحل</w:t>
      </w:r>
      <w:r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مال</w:t>
      </w:r>
      <w:r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ه ودم</w:t>
      </w:r>
      <w:r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ه، ولم تنفعه الشهادتان ولا الصلاة، فكيف بمن رفع</w:t>
      </w:r>
      <w:r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َ شمسان أو يوسف؟ أو صحابيًّا أو نبيًّ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ا </w:t>
      </w:r>
      <w:r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إ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لى مرتبة</w:t>
      </w:r>
      <w:r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جبار</w:t>
      </w:r>
      <w:r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السماوات والأرض، سبحان الله ما أعظم شأنه</w:t>
      </w:r>
      <w:r w:rsidR="00C91349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؛</w:t>
      </w:r>
      <w:r w:rsidR="00550DB0" w:rsidRPr="003B163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{كَذَلِكَ</w:t>
      </w:r>
      <w:r w:rsidR="0058624B" w:rsidRPr="003B163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550DB0" w:rsidRPr="003B163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يَطْبَعُ</w:t>
      </w:r>
      <w:r w:rsidR="0058624B" w:rsidRPr="003B163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550DB0" w:rsidRPr="003B163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اللَّهُ</w:t>
      </w:r>
      <w:r w:rsidR="0058624B" w:rsidRPr="003B163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550DB0" w:rsidRPr="003B163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عَلَى</w:t>
      </w:r>
      <w:r w:rsidR="0058624B" w:rsidRPr="003B163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550DB0" w:rsidRPr="003B163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قُلُوبِ</w:t>
      </w:r>
      <w:r w:rsidR="0058624B" w:rsidRPr="003B163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550DB0" w:rsidRPr="003B163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الَّذِينَ</w:t>
      </w:r>
      <w:r w:rsidR="0058624B" w:rsidRPr="003B163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550DB0" w:rsidRPr="003B163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لَا</w:t>
      </w:r>
      <w:r w:rsidR="0058624B" w:rsidRPr="003B163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550DB0" w:rsidRPr="003B163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>يَعْلَمُونَ}</w:t>
      </w:r>
      <w:r w:rsidR="0058624B" w:rsidRPr="003B163A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[الروم: 59]</w:t>
      </w:r>
      <w:r w:rsidR="0058624B" w:rsidRPr="003B163A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 xml:space="preserve"> «</w:t>
      </w:r>
      <w:r w:rsidR="0058624B" w:rsidRPr="003B163A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 xml:space="preserve"> </w:t>
      </w:r>
      <w:r w:rsidR="00C91349" w:rsidRPr="003B163A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="00550DB0" w:rsidRPr="003B163A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1"/>
      </w:r>
      <w:r w:rsidR="00C91349" w:rsidRPr="003B163A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="00550DB0" w:rsidRPr="003B163A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550DB0" w:rsidRPr="003B163A" w:rsidRDefault="00550DB0" w:rsidP="003B163A">
      <w:pPr>
        <w:spacing w:before="120" w:after="160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</w:p>
    <w:p w:rsidR="00550DB0" w:rsidRPr="003B163A" w:rsidRDefault="00550DB0" w:rsidP="003B163A">
      <w:pPr>
        <w:spacing w:before="120" w:after="160"/>
        <w:ind w:firstLine="227"/>
        <w:jc w:val="lowKashida"/>
        <w:rPr>
          <w:rFonts w:ascii="Traditional Arabic" w:hAnsi="Traditional Arabic" w:cs="Traditional Arabic"/>
          <w:sz w:val="32"/>
          <w:szCs w:val="32"/>
          <w:lang w:bidi="ar-EG"/>
        </w:rPr>
      </w:pPr>
    </w:p>
    <w:sectPr w:rsidR="00550DB0" w:rsidRPr="003B163A" w:rsidSect="003B163A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19E" w:rsidRDefault="0042019E" w:rsidP="00550DB0">
      <w:pPr>
        <w:spacing w:after="0" w:line="240" w:lineRule="auto"/>
      </w:pPr>
      <w:r>
        <w:separator/>
      </w:r>
    </w:p>
  </w:endnote>
  <w:endnote w:type="continuationSeparator" w:id="0">
    <w:p w:rsidR="0042019E" w:rsidRDefault="0042019E" w:rsidP="00550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19E" w:rsidRDefault="0042019E" w:rsidP="00550DB0">
      <w:pPr>
        <w:spacing w:after="0" w:line="240" w:lineRule="auto"/>
      </w:pPr>
      <w:r>
        <w:separator/>
      </w:r>
    </w:p>
  </w:footnote>
  <w:footnote w:type="continuationSeparator" w:id="0">
    <w:p w:rsidR="0042019E" w:rsidRDefault="0042019E" w:rsidP="00550DB0">
      <w:pPr>
        <w:spacing w:after="0" w:line="240" w:lineRule="auto"/>
      </w:pPr>
      <w:r>
        <w:continuationSeparator/>
      </w:r>
    </w:p>
  </w:footnote>
  <w:footnote w:id="1">
    <w:p w:rsidR="00550DB0" w:rsidRPr="00C91349" w:rsidRDefault="00C91349">
      <w:pPr>
        <w:pStyle w:val="FootnoteText"/>
        <w:rPr>
          <w:rFonts w:cs="Traditional Arabic"/>
          <w:sz w:val="24"/>
          <w:szCs w:val="24"/>
          <w:rtl/>
          <w:lang w:bidi="ar-EG"/>
        </w:rPr>
      </w:pPr>
      <w:r>
        <w:rPr>
          <w:rFonts w:cs="Traditional Arabic" w:hint="cs"/>
          <w:sz w:val="24"/>
          <w:szCs w:val="24"/>
          <w:rtl/>
        </w:rPr>
        <w:t xml:space="preserve"> (</w:t>
      </w:r>
      <w:r w:rsidRPr="00C91349">
        <w:rPr>
          <w:rStyle w:val="FootnoteReference"/>
          <w:rFonts w:cs="Traditional Arabic"/>
          <w:sz w:val="24"/>
          <w:szCs w:val="24"/>
          <w:vertAlign w:val="baseline"/>
        </w:rPr>
        <w:footnoteRef/>
      </w:r>
      <w:r>
        <w:rPr>
          <w:rFonts w:cs="Traditional Arabic" w:hint="cs"/>
          <w:sz w:val="24"/>
          <w:szCs w:val="24"/>
          <w:rtl/>
        </w:rPr>
        <w:t>)</w:t>
      </w:r>
      <w:r w:rsidR="00550DB0" w:rsidRPr="00C91349">
        <w:rPr>
          <w:rFonts w:cs="Traditional Arabic" w:hint="cs"/>
          <w:sz w:val="24"/>
          <w:szCs w:val="24"/>
          <w:rtl/>
          <w:lang w:bidi="ar-EG"/>
        </w:rPr>
        <w:t>كشف الشبهات، ص</w:t>
      </w:r>
      <w:r>
        <w:rPr>
          <w:rFonts w:cs="Traditional Arabic" w:hint="cs"/>
          <w:sz w:val="24"/>
          <w:szCs w:val="24"/>
          <w:rtl/>
          <w:lang w:bidi="ar-EG"/>
        </w:rPr>
        <w:t>(</w:t>
      </w:r>
      <w:r w:rsidR="00550DB0" w:rsidRPr="00C91349">
        <w:rPr>
          <w:rFonts w:cs="Traditional Arabic" w:hint="cs"/>
          <w:sz w:val="24"/>
          <w:szCs w:val="24"/>
          <w:rtl/>
          <w:lang w:bidi="ar-EG"/>
        </w:rPr>
        <w:t>39-43</w:t>
      </w:r>
      <w:r>
        <w:rPr>
          <w:rFonts w:cs="Traditional Arabic" w:hint="cs"/>
          <w:sz w:val="24"/>
          <w:szCs w:val="24"/>
          <w:rtl/>
          <w:lang w:bidi="ar-EG"/>
        </w:rPr>
        <w:t>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ED2FA3"/>
    <w:multiLevelType w:val="hybridMultilevel"/>
    <w:tmpl w:val="FA80B34A"/>
    <w:lvl w:ilvl="0" w:tplc="A1E417A8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0DB0"/>
    <w:rsid w:val="000B11D6"/>
    <w:rsid w:val="002078CA"/>
    <w:rsid w:val="003B163A"/>
    <w:rsid w:val="0042019E"/>
    <w:rsid w:val="00550DB0"/>
    <w:rsid w:val="00563BC9"/>
    <w:rsid w:val="00573180"/>
    <w:rsid w:val="0058624B"/>
    <w:rsid w:val="008C6F58"/>
    <w:rsid w:val="0094473E"/>
    <w:rsid w:val="00AD13CC"/>
    <w:rsid w:val="00C91349"/>
    <w:rsid w:val="00EE1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7F6D9CA-C5B1-47BA-B334-7FEE805C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D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DB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50D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0D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0D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A2299-8EB1-4564-8857-74B1DDBFC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Amien</cp:lastModifiedBy>
  <cp:revision>5</cp:revision>
  <dcterms:created xsi:type="dcterms:W3CDTF">2016-03-02T16:44:00Z</dcterms:created>
  <dcterms:modified xsi:type="dcterms:W3CDTF">2016-05-24T08:13:00Z</dcterms:modified>
</cp:coreProperties>
</file>