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8ED" w:rsidRPr="00DC45A5" w:rsidRDefault="00DC45A5" w:rsidP="00DC45A5">
      <w:pPr>
        <w:pStyle w:val="40"/>
        <w:spacing w:before="120" w:after="120"/>
        <w:ind w:firstLine="227"/>
        <w:jc w:val="center"/>
        <w:rPr>
          <w:rFonts w:ascii="Traditional Arabic" w:hAnsi="Traditional Arabic"/>
          <w:color w:val="FF0000"/>
          <w:u w:val="single"/>
          <w:rtl/>
        </w:rPr>
      </w:pPr>
      <w:r>
        <w:rPr>
          <w:rFonts w:ascii="Traditional Arabic" w:hAnsi="Traditional Arabic" w:hint="cs"/>
          <w:color w:val="FF0000"/>
          <w:u w:val="single"/>
          <w:rtl/>
        </w:rPr>
        <w:t xml:space="preserve">شبهة </w:t>
      </w:r>
      <w:r w:rsidR="006F78ED" w:rsidRPr="00DC45A5">
        <w:rPr>
          <w:rFonts w:ascii="Traditional Arabic" w:hAnsi="Traditional Arabic"/>
          <w:color w:val="FF0000"/>
          <w:u w:val="single"/>
          <w:rtl/>
        </w:rPr>
        <w:t>الدعاء لا يجلب به منفعة ولا يدفع به مضرة</w:t>
      </w:r>
    </w:p>
    <w:p w:rsidR="00A06FA1" w:rsidRPr="00DC45A5" w:rsidRDefault="00A06FA1" w:rsidP="00DC45A5">
      <w:pPr>
        <w:pStyle w:val="40"/>
        <w:spacing w:before="120" w:after="120"/>
        <w:ind w:firstLine="227"/>
        <w:jc w:val="lowKashida"/>
        <w:rPr>
          <w:rFonts w:ascii="Traditional Arabic" w:hAnsi="Traditional Arabic"/>
          <w:color w:val="auto"/>
        </w:rPr>
      </w:pPr>
      <w:r w:rsidRPr="00DC45A5">
        <w:rPr>
          <w:rFonts w:ascii="Traditional Arabic" w:hAnsi="Traditional Arabic"/>
          <w:color w:val="auto"/>
          <w:rtl/>
        </w:rPr>
        <w:t>يستدل</w:t>
      </w:r>
      <w:r w:rsidR="003A7068" w:rsidRPr="00DC45A5">
        <w:rPr>
          <w:rFonts w:ascii="Traditional Arabic" w:hAnsi="Traditional Arabic"/>
          <w:color w:val="auto"/>
          <w:rtl/>
        </w:rPr>
        <w:t>ُّ</w:t>
      </w:r>
      <w:r w:rsidRPr="00DC45A5">
        <w:rPr>
          <w:rFonts w:ascii="Traditional Arabic" w:hAnsi="Traditional Arabic"/>
          <w:color w:val="auto"/>
          <w:rtl/>
        </w:rPr>
        <w:t xml:space="preserve"> بعض</w:t>
      </w:r>
      <w:r w:rsidR="003A7068" w:rsidRPr="00DC45A5">
        <w:rPr>
          <w:rFonts w:ascii="Traditional Arabic" w:hAnsi="Traditional Arabic"/>
          <w:color w:val="auto"/>
          <w:rtl/>
        </w:rPr>
        <w:t>ُ</w:t>
      </w:r>
      <w:r w:rsidRPr="00DC45A5">
        <w:rPr>
          <w:rFonts w:ascii="Traditional Arabic" w:hAnsi="Traditional Arabic"/>
          <w:color w:val="auto"/>
          <w:rtl/>
        </w:rPr>
        <w:t xml:space="preserve"> المبتدعة </w:t>
      </w:r>
      <w:r w:rsidR="003A7068" w:rsidRPr="00DC45A5">
        <w:rPr>
          <w:rFonts w:ascii="Traditional Arabic" w:hAnsi="Traditional Arabic"/>
          <w:color w:val="auto"/>
          <w:rtl/>
        </w:rPr>
        <w:t>بأ</w:t>
      </w:r>
      <w:r w:rsidRPr="00DC45A5">
        <w:rPr>
          <w:rFonts w:ascii="Traditional Arabic" w:hAnsi="Traditional Arabic"/>
          <w:color w:val="auto"/>
          <w:rtl/>
        </w:rPr>
        <w:t>ن الدعاء لا يجلب به منفع</w:t>
      </w:r>
      <w:r w:rsidR="003A7068" w:rsidRPr="00DC45A5">
        <w:rPr>
          <w:rFonts w:ascii="Traditional Arabic" w:hAnsi="Traditional Arabic"/>
          <w:color w:val="auto"/>
          <w:rtl/>
        </w:rPr>
        <w:t>ة</w:t>
      </w:r>
      <w:r w:rsidRPr="00DC45A5">
        <w:rPr>
          <w:rFonts w:ascii="Traditional Arabic" w:hAnsi="Traditional Arabic"/>
          <w:color w:val="auto"/>
          <w:rtl/>
        </w:rPr>
        <w:t>، ولا يدفع به مضرة:</w:t>
      </w:r>
    </w:p>
    <w:p w:rsidR="003A7068"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قالت طائف</w:t>
      </w:r>
      <w:bookmarkStart w:id="0" w:name="_GoBack"/>
      <w:bookmarkEnd w:id="0"/>
      <w:r w:rsidRPr="00DC45A5">
        <w:rPr>
          <w:rFonts w:ascii="Traditional Arabic" w:hAnsi="Traditional Arabic"/>
          <w:rtl/>
        </w:rPr>
        <w:t>ة من الصوفية: إن الدعاء لا يجلب به منفعة، ولا يدفع به مضرة، وإنما هو عبادة محضة تع</w:t>
      </w:r>
      <w:r w:rsidR="003A7068" w:rsidRPr="00DC45A5">
        <w:rPr>
          <w:rFonts w:ascii="Traditional Arabic" w:hAnsi="Traditional Arabic"/>
          <w:rtl/>
        </w:rPr>
        <w:t>ب</w:t>
      </w:r>
      <w:r w:rsidRPr="00DC45A5">
        <w:rPr>
          <w:rFonts w:ascii="Traditional Arabic" w:hAnsi="Traditional Arabic"/>
          <w:rtl/>
        </w:rPr>
        <w:t>دية غير معقول</w:t>
      </w:r>
      <w:r w:rsidR="003A7068" w:rsidRPr="00DC45A5">
        <w:rPr>
          <w:rFonts w:ascii="Traditional Arabic" w:hAnsi="Traditional Arabic"/>
          <w:rtl/>
        </w:rPr>
        <w:t>ة</w:t>
      </w:r>
      <w:r w:rsidRPr="00DC45A5">
        <w:rPr>
          <w:rFonts w:ascii="Traditional Arabic" w:hAnsi="Traditional Arabic"/>
          <w:rtl/>
        </w:rPr>
        <w:t xml:space="preserve"> المعنى، كبعض أعمال العبادات الأخرى مثل رمي الجمار وغيره، ولا أثر للدعاء في حصول المطلوب، وجود</w:t>
      </w:r>
      <w:r w:rsidR="00F63E1D" w:rsidRPr="00DC45A5">
        <w:rPr>
          <w:rFonts w:ascii="Traditional Arabic" w:hAnsi="Traditional Arabic"/>
          <w:rtl/>
        </w:rPr>
        <w:t>ًا</w:t>
      </w:r>
      <w:r w:rsidRPr="00DC45A5">
        <w:rPr>
          <w:rFonts w:ascii="Traditional Arabic" w:hAnsi="Traditional Arabic"/>
          <w:rtl/>
        </w:rPr>
        <w:t xml:space="preserve"> وعدم</w:t>
      </w:r>
      <w:r w:rsidR="00F63E1D" w:rsidRPr="00DC45A5">
        <w:rPr>
          <w:rFonts w:ascii="Traditional Arabic" w:hAnsi="Traditional Arabic"/>
          <w:rtl/>
        </w:rPr>
        <w:t>ًا</w:t>
      </w:r>
      <w:r w:rsidRPr="00DC45A5">
        <w:rPr>
          <w:rFonts w:ascii="Traditional Arabic" w:hAnsi="Traditional Arabic"/>
          <w:rtl/>
        </w:rPr>
        <w:t>، بل ما يحصل بالدعاء يحصل بغيره</w:t>
      </w:r>
      <w:r w:rsidR="003A7068" w:rsidRPr="00DC45A5">
        <w:rPr>
          <w:rFonts w:ascii="Traditional Arabic" w:hAnsi="Traditional Arabic"/>
          <w:rtl/>
        </w:rPr>
        <w:t>.</w:t>
      </w:r>
    </w:p>
    <w:p w:rsidR="00981FFB" w:rsidRPr="00DC45A5" w:rsidRDefault="00A06FA1" w:rsidP="00DC45A5">
      <w:pPr>
        <w:widowControl w:val="0"/>
        <w:spacing w:before="120" w:after="120" w:line="240" w:lineRule="auto"/>
        <w:ind w:firstLine="227"/>
        <w:jc w:val="lowKashida"/>
        <w:rPr>
          <w:rFonts w:ascii="Traditional Arabic" w:hAnsi="Traditional Arabic"/>
          <w:b/>
          <w:bCs/>
          <w:u w:val="single"/>
          <w:rtl/>
        </w:rPr>
      </w:pPr>
      <w:r w:rsidRPr="00DC45A5">
        <w:rPr>
          <w:rFonts w:ascii="Traditional Arabic" w:hAnsi="Traditional Arabic"/>
          <w:u w:val="single"/>
          <w:rtl/>
        </w:rPr>
        <w:t>وقالوا: إن الدعاء عند أهل التسليم والتفويض</w:t>
      </w:r>
      <w:r w:rsidR="003A7068" w:rsidRPr="00DC45A5">
        <w:rPr>
          <w:rFonts w:ascii="Traditional Arabic" w:hAnsi="Traditional Arabic"/>
          <w:u w:val="single"/>
          <w:rtl/>
        </w:rPr>
        <w:t xml:space="preserve"> </w:t>
      </w:r>
      <w:proofErr w:type="gramStart"/>
      <w:r w:rsidR="003A7068" w:rsidRPr="00DC45A5">
        <w:rPr>
          <w:rFonts w:ascii="Traditional Arabic" w:hAnsi="Traditional Arabic"/>
          <w:u w:val="single"/>
          <w:rtl/>
        </w:rPr>
        <w:t>-</w:t>
      </w:r>
      <w:r w:rsidRPr="00DC45A5">
        <w:rPr>
          <w:rFonts w:ascii="Traditional Arabic" w:hAnsi="Traditional Arabic"/>
          <w:u w:val="single"/>
          <w:rtl/>
        </w:rPr>
        <w:t xml:space="preserve"> يعنون</w:t>
      </w:r>
      <w:proofErr w:type="gramEnd"/>
      <w:r w:rsidRPr="00DC45A5">
        <w:rPr>
          <w:rFonts w:ascii="Traditional Arabic" w:hAnsi="Traditional Arabic"/>
          <w:u w:val="single"/>
          <w:rtl/>
        </w:rPr>
        <w:t xml:space="preserve"> أنفسهم</w:t>
      </w:r>
      <w:r w:rsidR="003A7068" w:rsidRPr="00DC45A5">
        <w:rPr>
          <w:rFonts w:ascii="Traditional Arabic" w:hAnsi="Traditional Arabic"/>
          <w:u w:val="single"/>
          <w:rtl/>
        </w:rPr>
        <w:t xml:space="preserve"> -</w:t>
      </w:r>
      <w:r w:rsidRPr="00DC45A5">
        <w:rPr>
          <w:rFonts w:ascii="Traditional Arabic" w:hAnsi="Traditional Arabic"/>
          <w:u w:val="single"/>
          <w:rtl/>
        </w:rPr>
        <w:t xml:space="preserve"> على وجهين:</w:t>
      </w:r>
    </w:p>
    <w:p w:rsidR="00981FFB" w:rsidRPr="00DC45A5" w:rsidRDefault="00A06FA1" w:rsidP="00DC45A5">
      <w:pPr>
        <w:widowControl w:val="0"/>
        <w:spacing w:before="120" w:after="120" w:line="240" w:lineRule="auto"/>
        <w:ind w:firstLine="227"/>
        <w:jc w:val="lowKashida"/>
        <w:rPr>
          <w:rFonts w:ascii="Traditional Arabic" w:hAnsi="Traditional Arabic"/>
          <w:b/>
          <w:bCs/>
          <w:rtl/>
        </w:rPr>
      </w:pPr>
      <w:r w:rsidRPr="00DC45A5">
        <w:rPr>
          <w:rFonts w:ascii="Traditional Arabic" w:hAnsi="Traditional Arabic"/>
          <w:b/>
          <w:bCs/>
          <w:rtl/>
        </w:rPr>
        <w:t>أحدهما</w:t>
      </w:r>
      <w:r w:rsidRPr="00DC45A5">
        <w:rPr>
          <w:rFonts w:ascii="Traditional Arabic" w:hAnsi="Traditional Arabic"/>
          <w:rtl/>
        </w:rPr>
        <w:t>: يريد بذلك تزيين الجوارح الظاهرة بالدعاء، لأن الدعاء ضرب</w:t>
      </w:r>
      <w:r w:rsidR="00981FFB" w:rsidRPr="00DC45A5">
        <w:rPr>
          <w:rFonts w:ascii="Traditional Arabic" w:hAnsi="Traditional Arabic"/>
          <w:rtl/>
        </w:rPr>
        <w:t>ٌ</w:t>
      </w:r>
      <w:r w:rsidRPr="00DC45A5">
        <w:rPr>
          <w:rFonts w:ascii="Traditional Arabic" w:hAnsi="Traditional Arabic"/>
          <w:rtl/>
        </w:rPr>
        <w:t xml:space="preserve"> من الخدمة، يريد أن يزين جوارحه بهذه الخدمة.</w:t>
      </w:r>
    </w:p>
    <w:p w:rsidR="00A06FA1"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b/>
          <w:bCs/>
          <w:rtl/>
        </w:rPr>
        <w:t>والوجه الثاني</w:t>
      </w:r>
      <w:r w:rsidRPr="00DC45A5">
        <w:rPr>
          <w:rFonts w:ascii="Traditional Arabic" w:hAnsi="Traditional Arabic"/>
          <w:rtl/>
        </w:rPr>
        <w:t>: أن يدعو ائتمار</w:t>
      </w:r>
      <w:r w:rsidR="00F63E1D" w:rsidRPr="00DC45A5">
        <w:rPr>
          <w:rFonts w:ascii="Traditional Arabic" w:hAnsi="Traditional Arabic"/>
          <w:rtl/>
        </w:rPr>
        <w:t>ًا</w:t>
      </w:r>
      <w:r w:rsidRPr="00DC45A5">
        <w:rPr>
          <w:rFonts w:ascii="Traditional Arabic" w:hAnsi="Traditional Arabic"/>
          <w:rtl/>
        </w:rPr>
        <w:t xml:space="preserve"> لما أمره الله تعالى </w:t>
      </w:r>
      <w:proofErr w:type="gramStart"/>
      <w:r w:rsidRPr="00DC45A5">
        <w:rPr>
          <w:rFonts w:ascii="Traditional Arabic" w:hAnsi="Traditional Arabic"/>
          <w:rtl/>
        </w:rPr>
        <w:t>بالدعاء</w:t>
      </w:r>
      <w:r w:rsidRPr="00DC45A5">
        <w:rPr>
          <w:rFonts w:ascii="Traditional Arabic" w:hAnsi="Traditional Arabic"/>
          <w:vertAlign w:val="superscript"/>
          <w:rtl/>
        </w:rPr>
        <w:t>(</w:t>
      </w:r>
      <w:proofErr w:type="gramEnd"/>
      <w:r w:rsidRPr="00DC45A5">
        <w:rPr>
          <w:rFonts w:ascii="Traditional Arabic" w:hAnsi="Traditional Arabic"/>
          <w:vertAlign w:val="superscript"/>
          <w:rtl/>
        </w:rPr>
        <w:footnoteReference w:id="1"/>
      </w:r>
      <w:r w:rsidRPr="00DC45A5">
        <w:rPr>
          <w:rFonts w:ascii="Traditional Arabic" w:hAnsi="Traditional Arabic"/>
          <w:vertAlign w:val="superscript"/>
          <w:rtl/>
        </w:rPr>
        <w:t>)</w:t>
      </w:r>
      <w:r w:rsidRPr="00DC45A5">
        <w:rPr>
          <w:rFonts w:ascii="Traditional Arabic" w:hAnsi="Traditional Arabic"/>
          <w:rtl/>
        </w:rPr>
        <w:t>، فالدعاء عندهم لإظهار العبودية وامتثال الأوامر الإلهية فقط، وليس له تأثير في حصول المطلوب</w:t>
      </w:r>
      <w:r w:rsidR="00981FFB" w:rsidRPr="00DC45A5">
        <w:rPr>
          <w:rFonts w:ascii="Traditional Arabic" w:hAnsi="Traditional Arabic"/>
          <w:rtl/>
        </w:rPr>
        <w:t>؛ فهؤلاء على اتجاهين:</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rtl/>
        </w:rPr>
        <w:t>1- فمنهم</w:t>
      </w:r>
      <w:proofErr w:type="gramEnd"/>
      <w:r w:rsidRPr="00DC45A5">
        <w:rPr>
          <w:rFonts w:ascii="Traditional Arabic" w:hAnsi="Traditional Arabic"/>
          <w:rtl/>
        </w:rPr>
        <w:t xml:space="preserve"> من يجعل الدعاء من حظ</w:t>
      </w:r>
      <w:r w:rsidR="00981FFB" w:rsidRPr="00DC45A5">
        <w:rPr>
          <w:rFonts w:ascii="Traditional Arabic" w:hAnsi="Traditional Arabic"/>
          <w:rtl/>
        </w:rPr>
        <w:t>ِّ</w:t>
      </w:r>
      <w:r w:rsidRPr="00DC45A5">
        <w:rPr>
          <w:rFonts w:ascii="Traditional Arabic" w:hAnsi="Traditional Arabic"/>
          <w:rtl/>
        </w:rPr>
        <w:t xml:space="preserve"> العامة، وأن مقامات الخواص ترك</w:t>
      </w:r>
      <w:r w:rsidR="00981FFB" w:rsidRPr="00DC45A5">
        <w:rPr>
          <w:rFonts w:ascii="Traditional Arabic" w:hAnsi="Traditional Arabic"/>
          <w:rtl/>
        </w:rPr>
        <w:t>ُ</w:t>
      </w:r>
      <w:r w:rsidRPr="00DC45A5">
        <w:rPr>
          <w:rFonts w:ascii="Traditional Arabic" w:hAnsi="Traditional Arabic"/>
          <w:rtl/>
        </w:rPr>
        <w:t xml:space="preserve"> الدعاء والتوكل نظر</w:t>
      </w:r>
      <w:r w:rsidR="00F63E1D" w:rsidRPr="00DC45A5">
        <w:rPr>
          <w:rFonts w:ascii="Traditional Arabic" w:hAnsi="Traditional Arabic"/>
          <w:rtl/>
        </w:rPr>
        <w:t>ًا</w:t>
      </w:r>
      <w:r w:rsidRPr="00DC45A5">
        <w:rPr>
          <w:rFonts w:ascii="Traditional Arabic" w:hAnsi="Traditional Arabic"/>
          <w:rtl/>
        </w:rPr>
        <w:t xml:space="preserve"> للقدر</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2"/>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rtl/>
        </w:rPr>
        <w:t>2- ومنهم</w:t>
      </w:r>
      <w:proofErr w:type="gramEnd"/>
      <w:r w:rsidRPr="00DC45A5">
        <w:rPr>
          <w:rFonts w:ascii="Traditional Arabic" w:hAnsi="Traditional Arabic"/>
          <w:rtl/>
        </w:rPr>
        <w:t xml:space="preserve"> من يجعل الدعاء بعدم المؤاخذة على الخطأ والنسيان مثل: </w:t>
      </w:r>
      <w:r w:rsidR="00981FFB" w:rsidRPr="00DC45A5">
        <w:rPr>
          <w:rFonts w:ascii="Traditional Arabic" w:hAnsi="Traditional Arabic"/>
          <w:color w:val="FF0000"/>
          <w:rtl/>
        </w:rPr>
        <w:t>{</w:t>
      </w:r>
      <w:r w:rsidRPr="00DC45A5">
        <w:rPr>
          <w:rFonts w:ascii="Traditional Arabic" w:hAnsi="Traditional Arabic"/>
          <w:color w:val="FF0000"/>
          <w:rtl/>
        </w:rPr>
        <w:t>رَبَّنَا لا تُؤَاخِذْنَا إِنْ نَسِينَا أَوْ أَخْطَأْنَا</w:t>
      </w:r>
      <w:r w:rsidR="00981FFB" w:rsidRPr="00DC45A5">
        <w:rPr>
          <w:rFonts w:ascii="Traditional Arabic" w:hAnsi="Traditional Arabic"/>
          <w:color w:val="FF0000"/>
          <w:rtl/>
        </w:rPr>
        <w:t>}</w:t>
      </w:r>
      <w:r w:rsidRPr="00DC45A5">
        <w:rPr>
          <w:rFonts w:ascii="Traditional Arabic" w:hAnsi="Traditional Arabic"/>
          <w:rtl/>
        </w:rPr>
        <w:t xml:space="preserve"> [البقرة:</w:t>
      </w:r>
      <w:r w:rsidR="00981FFB" w:rsidRPr="00DC45A5">
        <w:rPr>
          <w:rFonts w:ascii="Traditional Arabic" w:hAnsi="Traditional Arabic"/>
          <w:rtl/>
        </w:rPr>
        <w:t xml:space="preserve"> </w:t>
      </w:r>
      <w:r w:rsidRPr="00DC45A5">
        <w:rPr>
          <w:rFonts w:ascii="Traditional Arabic" w:hAnsi="Traditional Arabic"/>
          <w:rtl/>
        </w:rPr>
        <w:t>286]، يجعله عديم الفائدة إذ هو مضمون الحصول، فلا يجوز الدعاء بهذا إلا تلاوة</w:t>
      </w:r>
      <w:r w:rsidR="00981FFB" w:rsidRPr="00DC45A5">
        <w:rPr>
          <w:rFonts w:ascii="Traditional Arabic" w:hAnsi="Traditional Arabic"/>
          <w:rtl/>
        </w:rPr>
        <w:t>ً</w:t>
      </w:r>
      <w:r w:rsidRPr="00DC45A5">
        <w:rPr>
          <w:rFonts w:ascii="Traditional Arabic" w:hAnsi="Traditional Arabic"/>
          <w:rtl/>
        </w:rPr>
        <w:t xml:space="preserve"> لا دعاء</w:t>
      </w:r>
      <w:r w:rsidR="00981FFB" w:rsidRPr="00DC45A5">
        <w:rPr>
          <w:rFonts w:ascii="Traditional Arabic" w:hAnsi="Traditional Arabic"/>
          <w:rtl/>
        </w:rPr>
        <w:t>ً،</w:t>
      </w:r>
      <w:r w:rsidRPr="00DC45A5">
        <w:rPr>
          <w:rFonts w:ascii="Traditional Arabic" w:hAnsi="Traditional Arabic"/>
          <w:rtl/>
        </w:rPr>
        <w:t xml:space="preserve"> ويعلل ذلك بأن الدعاء به يتضمن الشك في وقوعه</w:t>
      </w:r>
      <w:r w:rsidR="00981FFB" w:rsidRPr="00DC45A5">
        <w:rPr>
          <w:rFonts w:ascii="Traditional Arabic" w:hAnsi="Traditional Arabic"/>
          <w:rtl/>
        </w:rPr>
        <w:t>،</w:t>
      </w:r>
      <w:r w:rsidRPr="00DC45A5">
        <w:rPr>
          <w:rFonts w:ascii="Traditional Arabic" w:hAnsi="Traditional Arabic"/>
          <w:rtl/>
        </w:rPr>
        <w:t xml:space="preserve"> لأن الداعي بين الخوف والرجاء، والشك في وقوع ذلك شك</w:t>
      </w:r>
      <w:r w:rsidR="00981FFB" w:rsidRPr="00DC45A5">
        <w:rPr>
          <w:rFonts w:ascii="Traditional Arabic" w:hAnsi="Traditional Arabic"/>
          <w:rtl/>
        </w:rPr>
        <w:t>ٌّ</w:t>
      </w:r>
      <w:r w:rsidRPr="00DC45A5">
        <w:rPr>
          <w:rFonts w:ascii="Traditional Arabic" w:hAnsi="Traditional Arabic"/>
          <w:rtl/>
        </w:rPr>
        <w:t xml:space="preserve"> في خير الله</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3"/>
      </w:r>
      <w:r w:rsidRPr="00DC45A5">
        <w:rPr>
          <w:rFonts w:ascii="Traditional Arabic" w:hAnsi="Traditional Arabic"/>
          <w:b/>
          <w:bCs/>
          <w:vertAlign w:val="superscript"/>
          <w:rtl/>
        </w:rPr>
        <w:t>)</w:t>
      </w:r>
      <w:r w:rsidR="00981FFB" w:rsidRPr="00DC45A5">
        <w:rPr>
          <w:rFonts w:ascii="Traditional Arabic" w:hAnsi="Traditional Arabic"/>
          <w:rtl/>
        </w:rPr>
        <w:t xml:space="preserve">، </w:t>
      </w:r>
      <w:r w:rsidRPr="00DC45A5">
        <w:rPr>
          <w:rFonts w:ascii="Traditional Arabic" w:hAnsi="Traditional Arabic"/>
          <w:rtl/>
        </w:rPr>
        <w:t>وقد جو</w:t>
      </w:r>
      <w:r w:rsidR="00981FFB" w:rsidRPr="00DC45A5">
        <w:rPr>
          <w:rFonts w:ascii="Traditional Arabic" w:hAnsi="Traditional Arabic"/>
          <w:rtl/>
        </w:rPr>
        <w:t>َّ</w:t>
      </w:r>
      <w:r w:rsidRPr="00DC45A5">
        <w:rPr>
          <w:rFonts w:ascii="Traditional Arabic" w:hAnsi="Traditional Arabic"/>
          <w:rtl/>
        </w:rPr>
        <w:t>ز بعض</w:t>
      </w:r>
      <w:r w:rsidR="00981FFB" w:rsidRPr="00DC45A5">
        <w:rPr>
          <w:rFonts w:ascii="Traditional Arabic" w:hAnsi="Traditional Arabic"/>
          <w:rtl/>
        </w:rPr>
        <w:t>ُ</w:t>
      </w:r>
      <w:r w:rsidRPr="00DC45A5">
        <w:rPr>
          <w:rFonts w:ascii="Traditional Arabic" w:hAnsi="Traditional Arabic"/>
          <w:rtl/>
        </w:rPr>
        <w:t>هم الدعاء</w:t>
      </w:r>
      <w:r w:rsidR="00981FFB" w:rsidRPr="00DC45A5">
        <w:rPr>
          <w:rFonts w:ascii="Traditional Arabic" w:hAnsi="Traditional Arabic"/>
          <w:rtl/>
        </w:rPr>
        <w:t>َ</w:t>
      </w:r>
      <w:r w:rsidRPr="00DC45A5">
        <w:rPr>
          <w:rFonts w:ascii="Traditional Arabic" w:hAnsi="Traditional Arabic"/>
          <w:rtl/>
        </w:rPr>
        <w:t xml:space="preserve"> بالآية السابقة إن أراد بالخطأ العمد</w:t>
      </w:r>
      <w:r w:rsidR="00981FFB" w:rsidRPr="00DC45A5">
        <w:rPr>
          <w:rFonts w:ascii="Traditional Arabic" w:hAnsi="Traditional Arabic"/>
          <w:rtl/>
        </w:rPr>
        <w:t>،</w:t>
      </w:r>
      <w:r w:rsidRPr="00DC45A5">
        <w:rPr>
          <w:rFonts w:ascii="Traditional Arabic" w:hAnsi="Traditional Arabic"/>
          <w:rtl/>
        </w:rPr>
        <w:t xml:space="preserve"> وبما لا يطاق الرزايا والمحن</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4"/>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وقد رويت عن هؤلاء أقوال</w:t>
      </w:r>
      <w:r w:rsidR="00981FFB" w:rsidRPr="00DC45A5">
        <w:rPr>
          <w:rFonts w:ascii="Traditional Arabic" w:hAnsi="Traditional Arabic"/>
          <w:rtl/>
        </w:rPr>
        <w:t>ٌ</w:t>
      </w:r>
      <w:r w:rsidRPr="00DC45A5">
        <w:rPr>
          <w:rFonts w:ascii="Traditional Arabic" w:hAnsi="Traditional Arabic"/>
          <w:rtl/>
        </w:rPr>
        <w:t xml:space="preserve"> كثيرة في تقرير هذا المذهب، من ذلك ما قاله بعضهم عندما ط</w:t>
      </w:r>
      <w:r w:rsidR="00981FFB" w:rsidRPr="00DC45A5">
        <w:rPr>
          <w:rFonts w:ascii="Traditional Arabic" w:hAnsi="Traditional Arabic"/>
          <w:rtl/>
        </w:rPr>
        <w:t>ُ</w:t>
      </w:r>
      <w:r w:rsidRPr="00DC45A5">
        <w:rPr>
          <w:rFonts w:ascii="Traditional Arabic" w:hAnsi="Traditional Arabic"/>
          <w:rtl/>
        </w:rPr>
        <w:t>ل</w:t>
      </w:r>
      <w:r w:rsidR="00981FFB" w:rsidRPr="00DC45A5">
        <w:rPr>
          <w:rFonts w:ascii="Traditional Arabic" w:hAnsi="Traditional Arabic"/>
          <w:rtl/>
        </w:rPr>
        <w:t>ِ</w:t>
      </w:r>
      <w:r w:rsidRPr="00DC45A5">
        <w:rPr>
          <w:rFonts w:ascii="Traditional Arabic" w:hAnsi="Traditional Arabic"/>
          <w:rtl/>
        </w:rPr>
        <w:t>ب منه أن يدعو</w:t>
      </w:r>
      <w:proofErr w:type="gramStart"/>
      <w:r w:rsidRPr="00DC45A5">
        <w:rPr>
          <w:rFonts w:ascii="Traditional Arabic" w:hAnsi="Traditional Arabic"/>
          <w:rtl/>
        </w:rPr>
        <w:t xml:space="preserve">: </w:t>
      </w:r>
      <w:r w:rsidR="00B13C45" w:rsidRPr="00DC45A5">
        <w:rPr>
          <w:rFonts w:ascii="Traditional Arabic" w:hAnsi="Traditional Arabic"/>
          <w:color w:val="444444"/>
          <w:shd w:val="clear" w:color="auto" w:fill="FFFFFF"/>
        </w:rPr>
        <w:t>»</w:t>
      </w:r>
      <w:r w:rsidRPr="00DC45A5">
        <w:rPr>
          <w:rFonts w:ascii="Traditional Arabic" w:hAnsi="Traditional Arabic"/>
          <w:rtl/>
        </w:rPr>
        <w:t>أخشى</w:t>
      </w:r>
      <w:proofErr w:type="gramEnd"/>
      <w:r w:rsidRPr="00DC45A5">
        <w:rPr>
          <w:rFonts w:ascii="Traditional Arabic" w:hAnsi="Traditional Arabic"/>
          <w:rtl/>
        </w:rPr>
        <w:t xml:space="preserve"> أني إن دعوت</w:t>
      </w:r>
      <w:r w:rsidR="00981FFB" w:rsidRPr="00DC45A5">
        <w:rPr>
          <w:rFonts w:ascii="Traditional Arabic" w:hAnsi="Traditional Arabic"/>
          <w:rtl/>
        </w:rPr>
        <w:t>ُ</w:t>
      </w:r>
      <w:r w:rsidRPr="00DC45A5">
        <w:rPr>
          <w:rFonts w:ascii="Traditional Arabic" w:hAnsi="Traditional Arabic"/>
          <w:rtl/>
        </w:rPr>
        <w:t xml:space="preserve"> أن ي</w:t>
      </w:r>
      <w:r w:rsidR="00981FFB" w:rsidRPr="00DC45A5">
        <w:rPr>
          <w:rFonts w:ascii="Traditional Arabic" w:hAnsi="Traditional Arabic"/>
          <w:rtl/>
        </w:rPr>
        <w:t>ُ</w:t>
      </w:r>
      <w:r w:rsidRPr="00DC45A5">
        <w:rPr>
          <w:rFonts w:ascii="Traditional Arabic" w:hAnsi="Traditional Arabic"/>
          <w:rtl/>
        </w:rPr>
        <w:t>قال لي: إن سألتنا م</w:t>
      </w:r>
      <w:r w:rsidR="00981FFB" w:rsidRPr="00DC45A5">
        <w:rPr>
          <w:rFonts w:ascii="Traditional Arabic" w:hAnsi="Traditional Arabic"/>
          <w:rtl/>
        </w:rPr>
        <w:t>َ</w:t>
      </w:r>
      <w:r w:rsidRPr="00DC45A5">
        <w:rPr>
          <w:rFonts w:ascii="Traditional Arabic" w:hAnsi="Traditional Arabic"/>
          <w:rtl/>
        </w:rPr>
        <w:t>ال</w:t>
      </w:r>
      <w:r w:rsidR="00981FFB" w:rsidRPr="00DC45A5">
        <w:rPr>
          <w:rFonts w:ascii="Traditional Arabic" w:hAnsi="Traditional Arabic"/>
          <w:rtl/>
        </w:rPr>
        <w:t>َ</w:t>
      </w:r>
      <w:r w:rsidRPr="00DC45A5">
        <w:rPr>
          <w:rFonts w:ascii="Traditional Arabic" w:hAnsi="Traditional Arabic"/>
          <w:rtl/>
        </w:rPr>
        <w:t>ك</w:t>
      </w:r>
      <w:r w:rsidR="00981FFB" w:rsidRPr="00DC45A5">
        <w:rPr>
          <w:rFonts w:ascii="Traditional Arabic" w:hAnsi="Traditional Arabic"/>
          <w:rtl/>
        </w:rPr>
        <w:t>َ</w:t>
      </w:r>
      <w:r w:rsidRPr="00DC45A5">
        <w:rPr>
          <w:rFonts w:ascii="Traditional Arabic" w:hAnsi="Traditional Arabic"/>
          <w:rtl/>
        </w:rPr>
        <w:t xml:space="preserve"> عندنا فقد </w:t>
      </w:r>
      <w:proofErr w:type="spellStart"/>
      <w:r w:rsidRPr="00DC45A5">
        <w:rPr>
          <w:rFonts w:ascii="Traditional Arabic" w:hAnsi="Traditional Arabic"/>
          <w:rtl/>
        </w:rPr>
        <w:t>اتهمتنا</w:t>
      </w:r>
      <w:proofErr w:type="spellEnd"/>
      <w:r w:rsidRPr="00DC45A5">
        <w:rPr>
          <w:rFonts w:ascii="Traditional Arabic" w:hAnsi="Traditional Arabic"/>
          <w:rtl/>
        </w:rPr>
        <w:t>، وإن سألت ما ليس لك عندنا فقد أسأت الثناء علينا، وإن رضيت</w:t>
      </w:r>
      <w:r w:rsidR="00981FFB" w:rsidRPr="00DC45A5">
        <w:rPr>
          <w:rFonts w:ascii="Traditional Arabic" w:hAnsi="Traditional Arabic"/>
          <w:rtl/>
        </w:rPr>
        <w:t>َ</w:t>
      </w:r>
      <w:r w:rsidRPr="00DC45A5">
        <w:rPr>
          <w:rFonts w:ascii="Traditional Arabic" w:hAnsi="Traditional Arabic"/>
          <w:rtl/>
        </w:rPr>
        <w:t xml:space="preserve"> أجرينا لك الأمور، ما قضينا لك به في الدهور</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5"/>
      </w:r>
      <w:r w:rsidRPr="00DC45A5">
        <w:rPr>
          <w:rFonts w:ascii="Traditional Arabic" w:hAnsi="Traditional Arabic"/>
          <w:b/>
          <w:bCs/>
          <w:vertAlign w:val="superscript"/>
          <w:rtl/>
        </w:rPr>
        <w:t>)</w:t>
      </w:r>
      <w:r w:rsidRPr="00DC45A5">
        <w:rPr>
          <w:rFonts w:ascii="Traditional Arabic" w:hAnsi="Traditional Arabic"/>
          <w:rtl/>
        </w:rPr>
        <w:t>.</w:t>
      </w:r>
    </w:p>
    <w:p w:rsidR="007866B8"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وقال آخر</w:t>
      </w:r>
      <w:proofErr w:type="gramStart"/>
      <w:r w:rsidRPr="00DC45A5">
        <w:rPr>
          <w:rFonts w:ascii="Traditional Arabic" w:hAnsi="Traditional Arabic"/>
          <w:rtl/>
        </w:rPr>
        <w:t xml:space="preserve">: </w:t>
      </w:r>
      <w:r w:rsidR="00B13C45" w:rsidRPr="00DC45A5">
        <w:rPr>
          <w:rFonts w:ascii="Traditional Arabic" w:hAnsi="Traditional Arabic"/>
          <w:color w:val="444444"/>
          <w:shd w:val="clear" w:color="auto" w:fill="FFFFFF"/>
        </w:rPr>
        <w:t>»</w:t>
      </w:r>
      <w:r w:rsidRPr="00DC45A5">
        <w:rPr>
          <w:rFonts w:ascii="Traditional Arabic" w:hAnsi="Traditional Arabic"/>
          <w:rtl/>
        </w:rPr>
        <w:t>من</w:t>
      </w:r>
      <w:proofErr w:type="gramEnd"/>
      <w:r w:rsidRPr="00DC45A5">
        <w:rPr>
          <w:rFonts w:ascii="Traditional Arabic" w:hAnsi="Traditional Arabic"/>
          <w:rtl/>
        </w:rPr>
        <w:t xml:space="preserve"> عرف الله</w:t>
      </w:r>
      <w:r w:rsidR="00981FFB" w:rsidRPr="00DC45A5">
        <w:rPr>
          <w:rFonts w:ascii="Traditional Arabic" w:hAnsi="Traditional Arabic"/>
          <w:rtl/>
        </w:rPr>
        <w:t>َ</w:t>
      </w:r>
      <w:r w:rsidRPr="00DC45A5">
        <w:rPr>
          <w:rFonts w:ascii="Traditional Arabic" w:hAnsi="Traditional Arabic"/>
          <w:rtl/>
        </w:rPr>
        <w:t xml:space="preserve"> أمسك عن رفع حوائجه إليه</w:t>
      </w:r>
      <w:r w:rsidR="00981FFB" w:rsidRPr="00DC45A5">
        <w:rPr>
          <w:rFonts w:ascii="Traditional Arabic" w:hAnsi="Traditional Arabic"/>
          <w:rtl/>
        </w:rPr>
        <w:t>،</w:t>
      </w:r>
      <w:r w:rsidRPr="00DC45A5">
        <w:rPr>
          <w:rFonts w:ascii="Traditional Arabic" w:hAnsi="Traditional Arabic"/>
          <w:rtl/>
        </w:rPr>
        <w:t xml:space="preserve"> ل</w:t>
      </w:r>
      <w:r w:rsidR="00981FFB" w:rsidRPr="00DC45A5">
        <w:rPr>
          <w:rFonts w:ascii="Traditional Arabic" w:hAnsi="Traditional Arabic"/>
          <w:rtl/>
        </w:rPr>
        <w:t>ِ</w:t>
      </w:r>
      <w:r w:rsidRPr="00DC45A5">
        <w:rPr>
          <w:rFonts w:ascii="Traditional Arabic" w:hAnsi="Traditional Arabic"/>
          <w:rtl/>
        </w:rPr>
        <w:t>م</w:t>
      </w:r>
      <w:r w:rsidR="00981FFB" w:rsidRPr="00DC45A5">
        <w:rPr>
          <w:rFonts w:ascii="Traditional Arabic" w:hAnsi="Traditional Arabic"/>
          <w:rtl/>
        </w:rPr>
        <w:t>َ</w:t>
      </w:r>
      <w:r w:rsidRPr="00DC45A5">
        <w:rPr>
          <w:rFonts w:ascii="Traditional Arabic" w:hAnsi="Traditional Arabic"/>
          <w:rtl/>
        </w:rPr>
        <w:t>ا ع</w:t>
      </w:r>
      <w:r w:rsidR="00981FFB" w:rsidRPr="00DC45A5">
        <w:rPr>
          <w:rFonts w:ascii="Traditional Arabic" w:hAnsi="Traditional Arabic"/>
          <w:rtl/>
        </w:rPr>
        <w:t>َ</w:t>
      </w:r>
      <w:r w:rsidRPr="00DC45A5">
        <w:rPr>
          <w:rFonts w:ascii="Traditional Arabic" w:hAnsi="Traditional Arabic"/>
          <w:rtl/>
        </w:rPr>
        <w:t>ل</w:t>
      </w:r>
      <w:r w:rsidR="00981FFB" w:rsidRPr="00DC45A5">
        <w:rPr>
          <w:rFonts w:ascii="Traditional Arabic" w:hAnsi="Traditional Arabic"/>
          <w:rtl/>
        </w:rPr>
        <w:t>ِ</w:t>
      </w:r>
      <w:r w:rsidRPr="00DC45A5">
        <w:rPr>
          <w:rFonts w:ascii="Traditional Arabic" w:hAnsi="Traditional Arabic"/>
          <w:rtl/>
        </w:rPr>
        <w:t>م</w:t>
      </w:r>
      <w:r w:rsidR="00981FFB" w:rsidRPr="00DC45A5">
        <w:rPr>
          <w:rFonts w:ascii="Traditional Arabic" w:hAnsi="Traditional Arabic"/>
          <w:rtl/>
        </w:rPr>
        <w:t>َ</w:t>
      </w:r>
      <w:r w:rsidRPr="00DC45A5">
        <w:rPr>
          <w:rFonts w:ascii="Traditional Arabic" w:hAnsi="Traditional Arabic"/>
          <w:rtl/>
        </w:rPr>
        <w:t xml:space="preserve"> أنه العال</w:t>
      </w:r>
      <w:r w:rsidR="00981FFB" w:rsidRPr="00DC45A5">
        <w:rPr>
          <w:rFonts w:ascii="Traditional Arabic" w:hAnsi="Traditional Arabic"/>
          <w:rtl/>
        </w:rPr>
        <w:t>ِ</w:t>
      </w:r>
      <w:r w:rsidRPr="00DC45A5">
        <w:rPr>
          <w:rFonts w:ascii="Traditional Arabic" w:hAnsi="Traditional Arabic"/>
          <w:rtl/>
        </w:rPr>
        <w:t>م بأحواله</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6"/>
      </w:r>
      <w:r w:rsidRPr="00DC45A5">
        <w:rPr>
          <w:rFonts w:ascii="Traditional Arabic" w:hAnsi="Traditional Arabic"/>
          <w:b/>
          <w:bCs/>
          <w:vertAlign w:val="superscript"/>
          <w:rtl/>
        </w:rPr>
        <w:t>)</w:t>
      </w:r>
      <w:r w:rsidR="00981FFB" w:rsidRPr="00DC45A5">
        <w:rPr>
          <w:rFonts w:ascii="Traditional Arabic" w:hAnsi="Traditional Arabic"/>
          <w:rtl/>
        </w:rPr>
        <w:t xml:space="preserve">، </w:t>
      </w:r>
      <w:r w:rsidRPr="00DC45A5">
        <w:rPr>
          <w:rFonts w:ascii="Traditional Arabic" w:hAnsi="Traditional Arabic"/>
          <w:rtl/>
        </w:rPr>
        <w:t>ور</w:t>
      </w:r>
      <w:r w:rsidR="00981FFB" w:rsidRPr="00DC45A5">
        <w:rPr>
          <w:rFonts w:ascii="Traditional Arabic" w:hAnsi="Traditional Arabic"/>
          <w:rtl/>
        </w:rPr>
        <w:t>ُ</w:t>
      </w:r>
      <w:r w:rsidRPr="00DC45A5">
        <w:rPr>
          <w:rFonts w:ascii="Traditional Arabic" w:hAnsi="Traditional Arabic"/>
          <w:rtl/>
        </w:rPr>
        <w:t xml:space="preserve">وي عن الجنيد أنه دخل عليه جماعة فقالوا: </w:t>
      </w:r>
      <w:r w:rsidR="00B13C45" w:rsidRPr="00DC45A5">
        <w:rPr>
          <w:rFonts w:ascii="Traditional Arabic" w:hAnsi="Traditional Arabic"/>
          <w:color w:val="444444"/>
          <w:shd w:val="clear" w:color="auto" w:fill="FFFFFF"/>
        </w:rPr>
        <w:t>»</w:t>
      </w:r>
      <w:r w:rsidRPr="00DC45A5">
        <w:rPr>
          <w:rFonts w:ascii="Traditional Arabic" w:hAnsi="Traditional Arabic"/>
          <w:rtl/>
        </w:rPr>
        <w:t>أين نطلب</w:t>
      </w:r>
      <w:r w:rsidR="00981FFB" w:rsidRPr="00DC45A5">
        <w:rPr>
          <w:rFonts w:ascii="Traditional Arabic" w:hAnsi="Traditional Arabic"/>
          <w:rtl/>
        </w:rPr>
        <w:t>ُ</w:t>
      </w:r>
      <w:r w:rsidRPr="00DC45A5">
        <w:rPr>
          <w:rFonts w:ascii="Traditional Arabic" w:hAnsi="Traditional Arabic"/>
          <w:rtl/>
        </w:rPr>
        <w:t xml:space="preserve"> الرزق</w:t>
      </w:r>
      <w:r w:rsidR="00981FFB" w:rsidRPr="00DC45A5">
        <w:rPr>
          <w:rFonts w:ascii="Traditional Arabic" w:hAnsi="Traditional Arabic"/>
          <w:rtl/>
        </w:rPr>
        <w:t>َ</w:t>
      </w:r>
      <w:r w:rsidRPr="00DC45A5">
        <w:rPr>
          <w:rFonts w:ascii="Traditional Arabic" w:hAnsi="Traditional Arabic"/>
          <w:rtl/>
        </w:rPr>
        <w:t>؟</w:t>
      </w:r>
      <w:r w:rsidR="00981FFB" w:rsidRPr="00DC45A5">
        <w:rPr>
          <w:rFonts w:ascii="Traditional Arabic" w:hAnsi="Traditional Arabic"/>
          <w:rtl/>
        </w:rPr>
        <w:t xml:space="preserve"> </w:t>
      </w:r>
      <w:r w:rsidRPr="00DC45A5">
        <w:rPr>
          <w:rFonts w:ascii="Traditional Arabic" w:hAnsi="Traditional Arabic"/>
          <w:rtl/>
        </w:rPr>
        <w:t>فقال: إن علمت</w:t>
      </w:r>
      <w:r w:rsidR="00981FFB" w:rsidRPr="00DC45A5">
        <w:rPr>
          <w:rFonts w:ascii="Traditional Arabic" w:hAnsi="Traditional Arabic"/>
          <w:rtl/>
        </w:rPr>
        <w:t>ُ</w:t>
      </w:r>
      <w:r w:rsidRPr="00DC45A5">
        <w:rPr>
          <w:rFonts w:ascii="Traditional Arabic" w:hAnsi="Traditional Arabic"/>
          <w:rtl/>
        </w:rPr>
        <w:t>م في أي موضع</w:t>
      </w:r>
      <w:r w:rsidR="00981FFB" w:rsidRPr="00DC45A5">
        <w:rPr>
          <w:rFonts w:ascii="Traditional Arabic" w:hAnsi="Traditional Arabic"/>
          <w:rtl/>
        </w:rPr>
        <w:t>ٍ</w:t>
      </w:r>
      <w:r w:rsidRPr="00DC45A5">
        <w:rPr>
          <w:rFonts w:ascii="Traditional Arabic" w:hAnsi="Traditional Arabic"/>
          <w:rtl/>
        </w:rPr>
        <w:t xml:space="preserve"> هو، فاطلبوه منه، </w:t>
      </w:r>
      <w:r w:rsidRPr="00DC45A5">
        <w:rPr>
          <w:rFonts w:ascii="Traditional Arabic" w:hAnsi="Traditional Arabic"/>
          <w:rtl/>
        </w:rPr>
        <w:lastRenderedPageBreak/>
        <w:t>قالوا: فنسأل</w:t>
      </w:r>
      <w:r w:rsidR="00981FFB" w:rsidRPr="00DC45A5">
        <w:rPr>
          <w:rFonts w:ascii="Traditional Arabic" w:hAnsi="Traditional Arabic"/>
          <w:rtl/>
        </w:rPr>
        <w:t>ُ</w:t>
      </w:r>
      <w:r w:rsidRPr="00DC45A5">
        <w:rPr>
          <w:rFonts w:ascii="Traditional Arabic" w:hAnsi="Traditional Arabic"/>
          <w:rtl/>
        </w:rPr>
        <w:t xml:space="preserve"> الله</w:t>
      </w:r>
      <w:r w:rsidR="00981FFB" w:rsidRPr="00DC45A5">
        <w:rPr>
          <w:rFonts w:ascii="Traditional Arabic" w:hAnsi="Traditional Arabic"/>
          <w:rtl/>
        </w:rPr>
        <w:t>َ</w:t>
      </w:r>
      <w:r w:rsidRPr="00DC45A5">
        <w:rPr>
          <w:rFonts w:ascii="Traditional Arabic" w:hAnsi="Traditional Arabic"/>
          <w:rtl/>
        </w:rPr>
        <w:t xml:space="preserve"> تعالى ذلك، فقال: إن علمت</w:t>
      </w:r>
      <w:r w:rsidR="00981FFB" w:rsidRPr="00DC45A5">
        <w:rPr>
          <w:rFonts w:ascii="Traditional Arabic" w:hAnsi="Traditional Arabic"/>
          <w:rtl/>
        </w:rPr>
        <w:t>ُ</w:t>
      </w:r>
      <w:r w:rsidRPr="00DC45A5">
        <w:rPr>
          <w:rFonts w:ascii="Traditional Arabic" w:hAnsi="Traditional Arabic"/>
          <w:rtl/>
        </w:rPr>
        <w:t>م أنه ينساكم فذك</w:t>
      </w:r>
      <w:r w:rsidR="00981FFB" w:rsidRPr="00DC45A5">
        <w:rPr>
          <w:rFonts w:ascii="Traditional Arabic" w:hAnsi="Traditional Arabic"/>
          <w:rtl/>
        </w:rPr>
        <w:t>ِّ</w:t>
      </w:r>
      <w:r w:rsidRPr="00DC45A5">
        <w:rPr>
          <w:rFonts w:ascii="Traditional Arabic" w:hAnsi="Traditional Arabic"/>
          <w:rtl/>
        </w:rPr>
        <w:t>ر</w:t>
      </w:r>
      <w:r w:rsidR="00981FFB" w:rsidRPr="00DC45A5">
        <w:rPr>
          <w:rFonts w:ascii="Traditional Arabic" w:hAnsi="Traditional Arabic"/>
          <w:rtl/>
        </w:rPr>
        <w:t>ُ</w:t>
      </w:r>
      <w:r w:rsidRPr="00DC45A5">
        <w:rPr>
          <w:rFonts w:ascii="Traditional Arabic" w:hAnsi="Traditional Arabic"/>
          <w:rtl/>
        </w:rPr>
        <w:t>وه، فقالوا: ندخل</w:t>
      </w:r>
      <w:r w:rsidR="00981FFB" w:rsidRPr="00DC45A5">
        <w:rPr>
          <w:rFonts w:ascii="Traditional Arabic" w:hAnsi="Traditional Arabic"/>
          <w:rtl/>
        </w:rPr>
        <w:t>ُ</w:t>
      </w:r>
      <w:r w:rsidRPr="00DC45A5">
        <w:rPr>
          <w:rFonts w:ascii="Traditional Arabic" w:hAnsi="Traditional Arabic"/>
          <w:rtl/>
        </w:rPr>
        <w:t xml:space="preserve"> البيت</w:t>
      </w:r>
      <w:r w:rsidR="00981FFB" w:rsidRPr="00DC45A5">
        <w:rPr>
          <w:rFonts w:ascii="Traditional Arabic" w:hAnsi="Traditional Arabic"/>
          <w:rtl/>
        </w:rPr>
        <w:t>َ</w:t>
      </w:r>
      <w:r w:rsidRPr="00DC45A5">
        <w:rPr>
          <w:rFonts w:ascii="Traditional Arabic" w:hAnsi="Traditional Arabic"/>
          <w:rtl/>
        </w:rPr>
        <w:t xml:space="preserve"> فنتوكل</w:t>
      </w:r>
      <w:r w:rsidR="00981FFB" w:rsidRPr="00DC45A5">
        <w:rPr>
          <w:rFonts w:ascii="Traditional Arabic" w:hAnsi="Traditional Arabic"/>
          <w:rtl/>
        </w:rPr>
        <w:t>ُ،</w:t>
      </w:r>
      <w:r w:rsidRPr="00DC45A5">
        <w:rPr>
          <w:rFonts w:ascii="Traditional Arabic" w:hAnsi="Traditional Arabic"/>
          <w:rtl/>
        </w:rPr>
        <w:t xml:space="preserve"> فقال: التجربة</w:t>
      </w:r>
      <w:r w:rsidR="00981FFB" w:rsidRPr="00DC45A5">
        <w:rPr>
          <w:rFonts w:ascii="Traditional Arabic" w:hAnsi="Traditional Arabic"/>
          <w:rtl/>
        </w:rPr>
        <w:t>ُ</w:t>
      </w:r>
      <w:r w:rsidRPr="00DC45A5">
        <w:rPr>
          <w:rFonts w:ascii="Traditional Arabic" w:hAnsi="Traditional Arabic"/>
          <w:rtl/>
        </w:rPr>
        <w:t xml:space="preserve"> شك</w:t>
      </w:r>
      <w:r w:rsidR="00981FFB" w:rsidRPr="00DC45A5">
        <w:rPr>
          <w:rFonts w:ascii="Traditional Arabic" w:hAnsi="Traditional Arabic"/>
          <w:rtl/>
        </w:rPr>
        <w:t>ٌّ،</w:t>
      </w:r>
      <w:r w:rsidRPr="00DC45A5">
        <w:rPr>
          <w:rFonts w:ascii="Traditional Arabic" w:hAnsi="Traditional Arabic"/>
          <w:rtl/>
        </w:rPr>
        <w:t xml:space="preserve"> قالوا: فما الحيلة؟ فقال: ترك</w:t>
      </w:r>
      <w:r w:rsidR="00981FFB" w:rsidRPr="00DC45A5">
        <w:rPr>
          <w:rFonts w:ascii="Traditional Arabic" w:hAnsi="Traditional Arabic"/>
          <w:rtl/>
        </w:rPr>
        <w:t>ُ</w:t>
      </w:r>
      <w:r w:rsidRPr="00DC45A5">
        <w:rPr>
          <w:rFonts w:ascii="Traditional Arabic" w:hAnsi="Traditional Arabic"/>
          <w:rtl/>
        </w:rPr>
        <w:t xml:space="preserve"> الحيلة</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7"/>
      </w:r>
      <w:r w:rsidRPr="00DC45A5">
        <w:rPr>
          <w:rFonts w:ascii="Traditional Arabic" w:hAnsi="Traditional Arabic"/>
          <w:b/>
          <w:bCs/>
          <w:vertAlign w:val="superscript"/>
          <w:rtl/>
        </w:rPr>
        <w:t>)</w:t>
      </w:r>
      <w:r w:rsidR="007866B8" w:rsidRPr="00DC45A5">
        <w:rPr>
          <w:rFonts w:ascii="Traditional Arabic" w:hAnsi="Traditional Arabic"/>
          <w:rtl/>
        </w:rPr>
        <w:t xml:space="preserve">، </w:t>
      </w:r>
      <w:r w:rsidRPr="00DC45A5">
        <w:rPr>
          <w:rFonts w:ascii="Traditional Arabic" w:hAnsi="Traditional Arabic"/>
          <w:rtl/>
        </w:rPr>
        <w:t>وقال آخر</w:t>
      </w:r>
      <w:proofErr w:type="gramStart"/>
      <w:r w:rsidRPr="00DC45A5">
        <w:rPr>
          <w:rFonts w:ascii="Traditional Arabic" w:hAnsi="Traditional Arabic"/>
          <w:rtl/>
        </w:rPr>
        <w:t xml:space="preserve">: </w:t>
      </w:r>
      <w:r w:rsidR="00B13C45" w:rsidRPr="00DC45A5">
        <w:rPr>
          <w:rFonts w:ascii="Traditional Arabic" w:hAnsi="Traditional Arabic"/>
          <w:color w:val="444444"/>
          <w:shd w:val="clear" w:color="auto" w:fill="FFFFFF"/>
        </w:rPr>
        <w:t>»</w:t>
      </w:r>
      <w:r w:rsidRPr="00DC45A5">
        <w:rPr>
          <w:rFonts w:ascii="Traditional Arabic" w:hAnsi="Traditional Arabic"/>
          <w:rtl/>
        </w:rPr>
        <w:t>طلب</w:t>
      </w:r>
      <w:r w:rsidR="007866B8" w:rsidRPr="00DC45A5">
        <w:rPr>
          <w:rFonts w:ascii="Traditional Arabic" w:hAnsi="Traditional Arabic"/>
          <w:rtl/>
        </w:rPr>
        <w:t>ُ</w:t>
      </w:r>
      <w:r w:rsidRPr="00DC45A5">
        <w:rPr>
          <w:rFonts w:ascii="Traditional Arabic" w:hAnsi="Traditional Arabic"/>
          <w:rtl/>
        </w:rPr>
        <w:t>ك</w:t>
      </w:r>
      <w:proofErr w:type="gramEnd"/>
      <w:r w:rsidRPr="00DC45A5">
        <w:rPr>
          <w:rFonts w:ascii="Traditional Arabic" w:hAnsi="Traditional Arabic"/>
          <w:rtl/>
        </w:rPr>
        <w:t xml:space="preserve"> منه اتهام</w:t>
      </w:r>
      <w:r w:rsidR="007866B8" w:rsidRPr="00DC45A5">
        <w:rPr>
          <w:rFonts w:ascii="Traditional Arabic" w:hAnsi="Traditional Arabic"/>
          <w:rtl/>
        </w:rPr>
        <w:t>ٌ</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8"/>
      </w:r>
      <w:r w:rsidRPr="00DC45A5">
        <w:rPr>
          <w:rFonts w:ascii="Traditional Arabic" w:hAnsi="Traditional Arabic"/>
          <w:b/>
          <w:bCs/>
          <w:vertAlign w:val="superscript"/>
          <w:rtl/>
        </w:rPr>
        <w:t>)</w:t>
      </w:r>
      <w:r w:rsidRPr="00DC45A5">
        <w:rPr>
          <w:rFonts w:ascii="Traditional Arabic" w:hAnsi="Traditional Arabic"/>
          <w:rtl/>
        </w:rPr>
        <w:t>.</w:t>
      </w:r>
    </w:p>
    <w:p w:rsidR="007866B8"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ومن أقوال هؤلاء في كون الدعاء من حظ العامة</w:t>
      </w:r>
      <w:r w:rsidR="007866B8" w:rsidRPr="00DC45A5">
        <w:rPr>
          <w:rFonts w:ascii="Traditional Arabic" w:hAnsi="Traditional Arabic"/>
          <w:rtl/>
        </w:rPr>
        <w:t>،</w:t>
      </w:r>
      <w:r w:rsidRPr="00DC45A5">
        <w:rPr>
          <w:rFonts w:ascii="Traditional Arabic" w:hAnsi="Traditional Arabic"/>
          <w:rtl/>
        </w:rPr>
        <w:t xml:space="preserve"> ما حكاه القشيري في رسالته من أنه قيل</w:t>
      </w:r>
      <w:proofErr w:type="gramStart"/>
      <w:r w:rsidRPr="00DC45A5">
        <w:rPr>
          <w:rFonts w:ascii="Traditional Arabic" w:hAnsi="Traditional Arabic"/>
          <w:rtl/>
        </w:rPr>
        <w:t xml:space="preserve">: </w:t>
      </w:r>
      <w:r w:rsidR="00B13C45" w:rsidRPr="00DC45A5">
        <w:rPr>
          <w:rFonts w:ascii="Traditional Arabic" w:hAnsi="Traditional Arabic"/>
          <w:color w:val="444444"/>
          <w:shd w:val="clear" w:color="auto" w:fill="FFFFFF"/>
        </w:rPr>
        <w:t>»</w:t>
      </w:r>
      <w:r w:rsidRPr="00DC45A5">
        <w:rPr>
          <w:rFonts w:ascii="Traditional Arabic" w:hAnsi="Traditional Arabic"/>
          <w:rtl/>
        </w:rPr>
        <w:t>دعاء</w:t>
      </w:r>
      <w:r w:rsidR="007866B8" w:rsidRPr="00DC45A5">
        <w:rPr>
          <w:rFonts w:ascii="Traditional Arabic" w:hAnsi="Traditional Arabic"/>
          <w:rtl/>
        </w:rPr>
        <w:t>ُ</w:t>
      </w:r>
      <w:proofErr w:type="gramEnd"/>
      <w:r w:rsidRPr="00DC45A5">
        <w:rPr>
          <w:rFonts w:ascii="Traditional Arabic" w:hAnsi="Traditional Arabic"/>
          <w:rtl/>
        </w:rPr>
        <w:t xml:space="preserve"> العامة</w:t>
      </w:r>
      <w:r w:rsidR="007866B8" w:rsidRPr="00DC45A5">
        <w:rPr>
          <w:rFonts w:ascii="Traditional Arabic" w:hAnsi="Traditional Arabic"/>
          <w:rtl/>
        </w:rPr>
        <w:t>ِ</w:t>
      </w:r>
      <w:r w:rsidRPr="00DC45A5">
        <w:rPr>
          <w:rFonts w:ascii="Traditional Arabic" w:hAnsi="Traditional Arabic"/>
          <w:rtl/>
        </w:rPr>
        <w:t xml:space="preserve"> بالأقوال</w:t>
      </w:r>
      <w:r w:rsidR="007866B8" w:rsidRPr="00DC45A5">
        <w:rPr>
          <w:rFonts w:ascii="Traditional Arabic" w:hAnsi="Traditional Arabic"/>
          <w:rtl/>
        </w:rPr>
        <w:t>ِ</w:t>
      </w:r>
      <w:r w:rsidRPr="00DC45A5">
        <w:rPr>
          <w:rFonts w:ascii="Traditional Arabic" w:hAnsi="Traditional Arabic"/>
          <w:rtl/>
        </w:rPr>
        <w:t>، ودعاء</w:t>
      </w:r>
      <w:r w:rsidR="007866B8" w:rsidRPr="00DC45A5">
        <w:rPr>
          <w:rFonts w:ascii="Traditional Arabic" w:hAnsi="Traditional Arabic"/>
          <w:rtl/>
        </w:rPr>
        <w:t>ُ</w:t>
      </w:r>
      <w:r w:rsidRPr="00DC45A5">
        <w:rPr>
          <w:rFonts w:ascii="Traditional Arabic" w:hAnsi="Traditional Arabic"/>
          <w:rtl/>
        </w:rPr>
        <w:t xml:space="preserve"> الزه</w:t>
      </w:r>
      <w:r w:rsidR="007866B8" w:rsidRPr="00DC45A5">
        <w:rPr>
          <w:rFonts w:ascii="Traditional Arabic" w:hAnsi="Traditional Arabic"/>
          <w:rtl/>
        </w:rPr>
        <w:t>َّ</w:t>
      </w:r>
      <w:r w:rsidRPr="00DC45A5">
        <w:rPr>
          <w:rFonts w:ascii="Traditional Arabic" w:hAnsi="Traditional Arabic"/>
          <w:rtl/>
        </w:rPr>
        <w:t>اد</w:t>
      </w:r>
      <w:r w:rsidR="007866B8" w:rsidRPr="00DC45A5">
        <w:rPr>
          <w:rFonts w:ascii="Traditional Arabic" w:hAnsi="Traditional Arabic"/>
          <w:rtl/>
        </w:rPr>
        <w:t>ِ</w:t>
      </w:r>
      <w:r w:rsidRPr="00DC45A5">
        <w:rPr>
          <w:rFonts w:ascii="Traditional Arabic" w:hAnsi="Traditional Arabic"/>
          <w:rtl/>
        </w:rPr>
        <w:t xml:space="preserve"> بالأفعال</w:t>
      </w:r>
      <w:r w:rsidR="007866B8" w:rsidRPr="00DC45A5">
        <w:rPr>
          <w:rFonts w:ascii="Traditional Arabic" w:hAnsi="Traditional Arabic"/>
          <w:rtl/>
        </w:rPr>
        <w:t>ِ</w:t>
      </w:r>
      <w:r w:rsidRPr="00DC45A5">
        <w:rPr>
          <w:rFonts w:ascii="Traditional Arabic" w:hAnsi="Traditional Arabic"/>
          <w:rtl/>
        </w:rPr>
        <w:t>، ودعاء</w:t>
      </w:r>
      <w:r w:rsidR="007866B8" w:rsidRPr="00DC45A5">
        <w:rPr>
          <w:rFonts w:ascii="Traditional Arabic" w:hAnsi="Traditional Arabic"/>
          <w:rtl/>
        </w:rPr>
        <w:t>ُ</w:t>
      </w:r>
      <w:r w:rsidRPr="00DC45A5">
        <w:rPr>
          <w:rFonts w:ascii="Traditional Arabic" w:hAnsi="Traditional Arabic"/>
          <w:rtl/>
        </w:rPr>
        <w:t xml:space="preserve"> العارفين بالأحوال</w:t>
      </w:r>
      <w:r w:rsidR="007866B8" w:rsidRPr="00DC45A5">
        <w:rPr>
          <w:rFonts w:ascii="Traditional Arabic" w:hAnsi="Traditional Arabic"/>
          <w:rtl/>
        </w:rPr>
        <w:t xml:space="preserve">ِ </w:t>
      </w:r>
      <w:r w:rsidRPr="00DC45A5">
        <w:rPr>
          <w:rFonts w:ascii="Traditional Arabic" w:hAnsi="Traditional Arabic"/>
          <w:rtl/>
        </w:rPr>
        <w:t>... وقيل: ألسنة</w:t>
      </w:r>
      <w:r w:rsidR="007866B8" w:rsidRPr="00DC45A5">
        <w:rPr>
          <w:rFonts w:ascii="Traditional Arabic" w:hAnsi="Traditional Arabic"/>
          <w:rtl/>
        </w:rPr>
        <w:t>ُ</w:t>
      </w:r>
      <w:r w:rsidRPr="00DC45A5">
        <w:rPr>
          <w:rFonts w:ascii="Traditional Arabic" w:hAnsi="Traditional Arabic"/>
          <w:rtl/>
        </w:rPr>
        <w:t xml:space="preserve"> المبتدئين منطلقة</w:t>
      </w:r>
      <w:r w:rsidR="007866B8" w:rsidRPr="00DC45A5">
        <w:rPr>
          <w:rFonts w:ascii="Traditional Arabic" w:hAnsi="Traditional Arabic"/>
          <w:rtl/>
        </w:rPr>
        <w:t>ٌ</w:t>
      </w:r>
      <w:r w:rsidRPr="00DC45A5">
        <w:rPr>
          <w:rFonts w:ascii="Traditional Arabic" w:hAnsi="Traditional Arabic"/>
          <w:rtl/>
        </w:rPr>
        <w:t xml:space="preserve"> بالدعاء</w:t>
      </w:r>
      <w:r w:rsidR="007866B8" w:rsidRPr="00DC45A5">
        <w:rPr>
          <w:rFonts w:ascii="Traditional Arabic" w:hAnsi="Traditional Arabic"/>
          <w:rtl/>
        </w:rPr>
        <w:t>ِ</w:t>
      </w:r>
      <w:r w:rsidRPr="00DC45A5">
        <w:rPr>
          <w:rFonts w:ascii="Traditional Arabic" w:hAnsi="Traditional Arabic"/>
          <w:rtl/>
        </w:rPr>
        <w:t>، وألسنة</w:t>
      </w:r>
      <w:r w:rsidR="007866B8" w:rsidRPr="00DC45A5">
        <w:rPr>
          <w:rFonts w:ascii="Traditional Arabic" w:hAnsi="Traditional Arabic"/>
          <w:rtl/>
        </w:rPr>
        <w:t>ُ</w:t>
      </w:r>
      <w:r w:rsidRPr="00DC45A5">
        <w:rPr>
          <w:rFonts w:ascii="Traditional Arabic" w:hAnsi="Traditional Arabic"/>
          <w:rtl/>
        </w:rPr>
        <w:t xml:space="preserve"> المتحققين خرست عن ذلك</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9"/>
      </w:r>
      <w:r w:rsidRPr="00DC45A5">
        <w:rPr>
          <w:rFonts w:ascii="Traditional Arabic" w:hAnsi="Traditional Arabic"/>
          <w:b/>
          <w:bCs/>
          <w:vertAlign w:val="superscript"/>
          <w:rtl/>
        </w:rPr>
        <w:t>)</w:t>
      </w:r>
      <w:r w:rsidRPr="00DC45A5">
        <w:rPr>
          <w:rFonts w:ascii="Traditional Arabic" w:hAnsi="Traditional Arabic"/>
          <w:rtl/>
        </w:rPr>
        <w:t>.</w:t>
      </w:r>
    </w:p>
    <w:p w:rsidR="007866B8"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وبلغ الحال ببعضهم إلى أن قال</w:t>
      </w:r>
      <w:proofErr w:type="gramStart"/>
      <w:r w:rsidRPr="00DC45A5">
        <w:rPr>
          <w:rFonts w:ascii="Traditional Arabic" w:hAnsi="Traditional Arabic"/>
          <w:rtl/>
        </w:rPr>
        <w:t xml:space="preserve">: </w:t>
      </w:r>
      <w:r w:rsidR="00B13C45" w:rsidRPr="00DC45A5">
        <w:rPr>
          <w:rFonts w:ascii="Traditional Arabic" w:hAnsi="Traditional Arabic"/>
          <w:color w:val="444444"/>
          <w:shd w:val="clear" w:color="auto" w:fill="FFFFFF"/>
        </w:rPr>
        <w:t>»</w:t>
      </w:r>
      <w:r w:rsidRPr="00DC45A5">
        <w:rPr>
          <w:rFonts w:ascii="Traditional Arabic" w:hAnsi="Traditional Arabic"/>
          <w:rtl/>
        </w:rPr>
        <w:t>الفقير</w:t>
      </w:r>
      <w:r w:rsidR="007866B8" w:rsidRPr="00DC45A5">
        <w:rPr>
          <w:rFonts w:ascii="Traditional Arabic" w:hAnsi="Traditional Arabic"/>
          <w:rtl/>
        </w:rPr>
        <w:t>ُ</w:t>
      </w:r>
      <w:proofErr w:type="gramEnd"/>
      <w:r w:rsidRPr="00DC45A5">
        <w:rPr>
          <w:rFonts w:ascii="Traditional Arabic" w:hAnsi="Traditional Arabic"/>
          <w:rtl/>
        </w:rPr>
        <w:t xml:space="preserve"> هو الذي لا يكون له إلى الله</w:t>
      </w:r>
      <w:r w:rsidR="007866B8" w:rsidRPr="00DC45A5">
        <w:rPr>
          <w:rFonts w:ascii="Traditional Arabic" w:hAnsi="Traditional Arabic"/>
          <w:rtl/>
        </w:rPr>
        <w:t>ِ</w:t>
      </w:r>
      <w:r w:rsidRPr="00DC45A5">
        <w:rPr>
          <w:rFonts w:ascii="Traditional Arabic" w:hAnsi="Traditional Arabic"/>
          <w:rtl/>
        </w:rPr>
        <w:t xml:space="preserve"> حاجة</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10"/>
      </w:r>
      <w:r w:rsidRPr="00DC45A5">
        <w:rPr>
          <w:rFonts w:ascii="Traditional Arabic" w:hAnsi="Traditional Arabic"/>
          <w:b/>
          <w:bCs/>
          <w:vertAlign w:val="superscript"/>
          <w:rtl/>
        </w:rPr>
        <w:t>)</w:t>
      </w:r>
      <w:r w:rsidRPr="00DC45A5">
        <w:rPr>
          <w:rFonts w:ascii="Traditional Arabic" w:hAnsi="Traditional Arabic"/>
          <w:rtl/>
        </w:rPr>
        <w:t>، فهذا في غاية الشناعة ومع ذلك حاول بعض</w:t>
      </w:r>
      <w:r w:rsidR="007866B8" w:rsidRPr="00DC45A5">
        <w:rPr>
          <w:rFonts w:ascii="Traditional Arabic" w:hAnsi="Traditional Arabic"/>
          <w:rtl/>
        </w:rPr>
        <w:t>ُ</w:t>
      </w:r>
      <w:r w:rsidRPr="00DC45A5">
        <w:rPr>
          <w:rFonts w:ascii="Traditional Arabic" w:hAnsi="Traditional Arabic"/>
          <w:rtl/>
        </w:rPr>
        <w:t>هم تأويله</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11"/>
      </w:r>
      <w:r w:rsidRPr="00DC45A5">
        <w:rPr>
          <w:rFonts w:ascii="Traditional Arabic" w:hAnsi="Traditional Arabic"/>
          <w:b/>
          <w:bCs/>
          <w:vertAlign w:val="superscript"/>
          <w:rtl/>
        </w:rPr>
        <w:t xml:space="preserve">) </w:t>
      </w:r>
      <w:r w:rsidRPr="00DC45A5">
        <w:rPr>
          <w:rFonts w:ascii="Traditional Arabic" w:hAnsi="Traditional Arabic"/>
          <w:rtl/>
        </w:rPr>
        <w:t>مع أنه صريح</w:t>
      </w:r>
      <w:r w:rsidR="007866B8" w:rsidRPr="00DC45A5">
        <w:rPr>
          <w:rFonts w:ascii="Traditional Arabic" w:hAnsi="Traditional Arabic"/>
          <w:rtl/>
        </w:rPr>
        <w:t xml:space="preserve"> في مراد القائل لا يقبل التأويل.</w:t>
      </w:r>
    </w:p>
    <w:p w:rsidR="00A06FA1" w:rsidRPr="00DC45A5" w:rsidRDefault="00A06FA1" w:rsidP="00DC45A5">
      <w:pPr>
        <w:widowControl w:val="0"/>
        <w:spacing w:before="120" w:after="120" w:line="240" w:lineRule="auto"/>
        <w:ind w:firstLine="227"/>
        <w:jc w:val="lowKashida"/>
        <w:rPr>
          <w:rFonts w:ascii="Traditional Arabic" w:hAnsi="Traditional Arabic"/>
          <w:u w:val="single"/>
          <w:rtl/>
        </w:rPr>
      </w:pPr>
      <w:r w:rsidRPr="00DC45A5">
        <w:rPr>
          <w:rFonts w:ascii="Traditional Arabic" w:hAnsi="Traditional Arabic"/>
          <w:u w:val="single"/>
          <w:rtl/>
        </w:rPr>
        <w:t xml:space="preserve">وتتلخص شبههم الرئيسية </w:t>
      </w:r>
      <w:r w:rsidR="007866B8" w:rsidRPr="00DC45A5">
        <w:rPr>
          <w:rFonts w:ascii="Traditional Arabic" w:hAnsi="Traditional Arabic"/>
          <w:u w:val="single"/>
          <w:rtl/>
        </w:rPr>
        <w:t>في ثلاث:</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rtl/>
        </w:rPr>
        <w:t>1- الاستدلال</w:t>
      </w:r>
      <w:proofErr w:type="gramEnd"/>
      <w:r w:rsidRPr="00DC45A5">
        <w:rPr>
          <w:rFonts w:ascii="Traditional Arabic" w:hAnsi="Traditional Arabic"/>
          <w:rtl/>
        </w:rPr>
        <w:t xml:space="preserve"> بعموم علم الله تعالى</w:t>
      </w:r>
      <w:r w:rsidR="007866B8" w:rsidRPr="00DC45A5">
        <w:rPr>
          <w:rFonts w:ascii="Traditional Arabic" w:hAnsi="Traditional Arabic"/>
          <w:rtl/>
        </w:rPr>
        <w:t>،</w:t>
      </w:r>
      <w:r w:rsidRPr="00DC45A5">
        <w:rPr>
          <w:rFonts w:ascii="Traditional Arabic" w:hAnsi="Traditional Arabic"/>
          <w:rtl/>
        </w:rPr>
        <w:t xml:space="preserve"> وأن السؤال مع العلم والقدر لا حاجة إليه.</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rtl/>
        </w:rPr>
        <w:t>2- الاستدلال</w:t>
      </w:r>
      <w:proofErr w:type="gramEnd"/>
      <w:r w:rsidRPr="00DC45A5">
        <w:rPr>
          <w:rFonts w:ascii="Traditional Arabic" w:hAnsi="Traditional Arabic"/>
          <w:rtl/>
        </w:rPr>
        <w:t xml:space="preserve"> بما روي من أن إبراهيم الخليل عندما أ</w:t>
      </w:r>
      <w:r w:rsidR="007866B8" w:rsidRPr="00DC45A5">
        <w:rPr>
          <w:rFonts w:ascii="Traditional Arabic" w:hAnsi="Traditional Arabic"/>
          <w:rtl/>
        </w:rPr>
        <w:t>ُ</w:t>
      </w:r>
      <w:r w:rsidRPr="00DC45A5">
        <w:rPr>
          <w:rFonts w:ascii="Traditional Arabic" w:hAnsi="Traditional Arabic"/>
          <w:rtl/>
        </w:rPr>
        <w:t xml:space="preserve">لقي في النار قال: </w:t>
      </w:r>
      <w:r w:rsidR="00B13C45" w:rsidRPr="00DC45A5">
        <w:rPr>
          <w:rFonts w:ascii="Traditional Arabic" w:hAnsi="Traditional Arabic"/>
          <w:color w:val="444444"/>
          <w:shd w:val="clear" w:color="auto" w:fill="FFFFFF"/>
        </w:rPr>
        <w:t>»</w:t>
      </w:r>
      <w:r w:rsidRPr="00DC45A5">
        <w:rPr>
          <w:rFonts w:ascii="Traditional Arabic" w:hAnsi="Traditional Arabic"/>
          <w:rtl/>
        </w:rPr>
        <w:t>حسبي من سؤال</w:t>
      </w:r>
      <w:r w:rsidR="007866B8" w:rsidRPr="00DC45A5">
        <w:rPr>
          <w:rFonts w:ascii="Traditional Arabic" w:hAnsi="Traditional Arabic"/>
          <w:rtl/>
        </w:rPr>
        <w:t>ِ</w:t>
      </w:r>
      <w:r w:rsidRPr="00DC45A5">
        <w:rPr>
          <w:rFonts w:ascii="Traditional Arabic" w:hAnsi="Traditional Arabic"/>
          <w:rtl/>
        </w:rPr>
        <w:t>ي علم</w:t>
      </w:r>
      <w:r w:rsidR="007866B8" w:rsidRPr="00DC45A5">
        <w:rPr>
          <w:rFonts w:ascii="Traditional Arabic" w:hAnsi="Traditional Arabic"/>
          <w:rtl/>
        </w:rPr>
        <w:t>ُ</w:t>
      </w:r>
      <w:r w:rsidRPr="00DC45A5">
        <w:rPr>
          <w:rFonts w:ascii="Traditional Arabic" w:hAnsi="Traditional Arabic"/>
          <w:rtl/>
        </w:rPr>
        <w:t>ه بحال</w:t>
      </w:r>
      <w:r w:rsidR="007866B8" w:rsidRPr="00DC45A5">
        <w:rPr>
          <w:rFonts w:ascii="Traditional Arabic" w:hAnsi="Traditional Arabic"/>
          <w:rtl/>
        </w:rPr>
        <w:t>ِ</w:t>
      </w:r>
      <w:r w:rsidRPr="00DC45A5">
        <w:rPr>
          <w:rFonts w:ascii="Traditional Arabic" w:hAnsi="Traditional Arabic"/>
          <w:rtl/>
        </w:rPr>
        <w:t>ي</w:t>
      </w:r>
      <w:r w:rsidR="007866B8" w:rsidRPr="00DC45A5">
        <w:rPr>
          <w:rFonts w:ascii="Traditional Arabic" w:hAnsi="Traditional Arabic"/>
          <w:rtl/>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12"/>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rtl/>
        </w:rPr>
        <w:t>3- أن</w:t>
      </w:r>
      <w:proofErr w:type="gramEnd"/>
      <w:r w:rsidRPr="00DC45A5">
        <w:rPr>
          <w:rFonts w:ascii="Traditional Arabic" w:hAnsi="Traditional Arabic"/>
          <w:rtl/>
        </w:rPr>
        <w:t xml:space="preserve"> سؤال الله تعالى فيه سوء الأدب</w:t>
      </w:r>
      <w:r w:rsidR="007866B8" w:rsidRPr="00DC45A5">
        <w:rPr>
          <w:rFonts w:ascii="Traditional Arabic" w:hAnsi="Traditional Arabic"/>
          <w:rtl/>
        </w:rPr>
        <w:t>،</w:t>
      </w:r>
      <w:r w:rsidRPr="00DC45A5">
        <w:rPr>
          <w:rFonts w:ascii="Traditional Arabic" w:hAnsi="Traditional Arabic"/>
          <w:rtl/>
        </w:rPr>
        <w:t xml:space="preserve"> واتهام</w:t>
      </w:r>
      <w:r w:rsidR="007866B8" w:rsidRPr="00DC45A5">
        <w:rPr>
          <w:rFonts w:ascii="Traditional Arabic" w:hAnsi="Traditional Arabic"/>
          <w:rtl/>
        </w:rPr>
        <w:t>ٌ</w:t>
      </w:r>
      <w:r w:rsidRPr="00DC45A5">
        <w:rPr>
          <w:rFonts w:ascii="Traditional Arabic" w:hAnsi="Traditional Arabic"/>
          <w:rtl/>
        </w:rPr>
        <w:t xml:space="preserve"> للرب بعدم إعطائه للعبد ما يستحقه، وأنه لذلك ليس من مقامات الخواص.</w:t>
      </w:r>
    </w:p>
    <w:p w:rsidR="007866B8"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وأصل شبهة أصحاب المذهب الأول والمذهب الثاني أنهم لما أثبتوا أن الله إذا قضى شيئ</w:t>
      </w:r>
      <w:r w:rsidR="00F63E1D" w:rsidRPr="00DC45A5">
        <w:rPr>
          <w:rFonts w:ascii="Traditional Arabic" w:hAnsi="Traditional Arabic"/>
          <w:rtl/>
        </w:rPr>
        <w:t>ًا</w:t>
      </w:r>
      <w:r w:rsidR="007866B8" w:rsidRPr="00DC45A5">
        <w:rPr>
          <w:rFonts w:ascii="Traditional Arabic" w:hAnsi="Traditional Arabic"/>
          <w:rtl/>
        </w:rPr>
        <w:t>،</w:t>
      </w:r>
      <w:r w:rsidRPr="00DC45A5">
        <w:rPr>
          <w:rFonts w:ascii="Traditional Arabic" w:hAnsi="Traditional Arabic"/>
          <w:rtl/>
        </w:rPr>
        <w:t xml:space="preserve"> فلابد أن يكون</w:t>
      </w:r>
      <w:r w:rsidR="007866B8" w:rsidRPr="00DC45A5">
        <w:rPr>
          <w:rFonts w:ascii="Traditional Arabic" w:hAnsi="Traditional Arabic"/>
          <w:rtl/>
        </w:rPr>
        <w:t>،</w:t>
      </w:r>
      <w:r w:rsidRPr="00DC45A5">
        <w:rPr>
          <w:rFonts w:ascii="Traditional Arabic" w:hAnsi="Traditional Arabic"/>
          <w:rtl/>
        </w:rPr>
        <w:t xml:space="preserve"> وأنه ما شاء الله كان وما لم يشأ لم يكن، وأن ما سبق به علم</w:t>
      </w:r>
      <w:r w:rsidR="007866B8" w:rsidRPr="00DC45A5">
        <w:rPr>
          <w:rFonts w:ascii="Traditional Arabic" w:hAnsi="Traditional Arabic"/>
          <w:rtl/>
        </w:rPr>
        <w:t>ُ</w:t>
      </w:r>
      <w:r w:rsidRPr="00DC45A5">
        <w:rPr>
          <w:rFonts w:ascii="Traditional Arabic" w:hAnsi="Traditional Arabic"/>
          <w:rtl/>
        </w:rPr>
        <w:t>ه فهو كائن</w:t>
      </w:r>
      <w:r w:rsidR="007866B8" w:rsidRPr="00DC45A5">
        <w:rPr>
          <w:rFonts w:ascii="Traditional Arabic" w:hAnsi="Traditional Arabic"/>
          <w:rtl/>
        </w:rPr>
        <w:t>ٌ</w:t>
      </w:r>
      <w:r w:rsidRPr="00DC45A5">
        <w:rPr>
          <w:rFonts w:ascii="Traditional Arabic" w:hAnsi="Traditional Arabic"/>
          <w:rtl/>
        </w:rPr>
        <w:t xml:space="preserve"> لا محالة، صاروا يظنون ما يوجد بسبب يوجد بدونه، وما يوجد مع عدم المانع يوجد مع المانع، وأن كون الأمور م</w:t>
      </w:r>
      <w:r w:rsidR="007866B8" w:rsidRPr="00DC45A5">
        <w:rPr>
          <w:rFonts w:ascii="Traditional Arabic" w:hAnsi="Traditional Arabic"/>
          <w:rtl/>
        </w:rPr>
        <w:t>ُ</w:t>
      </w:r>
      <w:r w:rsidRPr="00DC45A5">
        <w:rPr>
          <w:rFonts w:ascii="Traditional Arabic" w:hAnsi="Traditional Arabic"/>
          <w:rtl/>
        </w:rPr>
        <w:t>ق</w:t>
      </w:r>
      <w:r w:rsidR="007866B8" w:rsidRPr="00DC45A5">
        <w:rPr>
          <w:rFonts w:ascii="Traditional Arabic" w:hAnsi="Traditional Arabic"/>
          <w:rtl/>
        </w:rPr>
        <w:t>َ</w:t>
      </w:r>
      <w:r w:rsidRPr="00DC45A5">
        <w:rPr>
          <w:rFonts w:ascii="Traditional Arabic" w:hAnsi="Traditional Arabic"/>
          <w:rtl/>
        </w:rPr>
        <w:t>د</w:t>
      </w:r>
      <w:r w:rsidR="007866B8" w:rsidRPr="00DC45A5">
        <w:rPr>
          <w:rFonts w:ascii="Traditional Arabic" w:hAnsi="Traditional Arabic"/>
          <w:rtl/>
        </w:rPr>
        <w:t>َّ</w:t>
      </w:r>
      <w:r w:rsidRPr="00DC45A5">
        <w:rPr>
          <w:rFonts w:ascii="Traditional Arabic" w:hAnsi="Traditional Arabic"/>
          <w:rtl/>
        </w:rPr>
        <w:t>رة م</w:t>
      </w:r>
      <w:r w:rsidR="007866B8" w:rsidRPr="00DC45A5">
        <w:rPr>
          <w:rFonts w:ascii="Traditional Arabic" w:hAnsi="Traditional Arabic"/>
          <w:rtl/>
        </w:rPr>
        <w:t>َ</w:t>
      </w:r>
      <w:r w:rsidRPr="00DC45A5">
        <w:rPr>
          <w:rFonts w:ascii="Traditional Arabic" w:hAnsi="Traditional Arabic"/>
          <w:rtl/>
        </w:rPr>
        <w:t>ق</w:t>
      </w:r>
      <w:r w:rsidR="007866B8" w:rsidRPr="00DC45A5">
        <w:rPr>
          <w:rFonts w:ascii="Traditional Arabic" w:hAnsi="Traditional Arabic"/>
          <w:rtl/>
        </w:rPr>
        <w:t>ْ</w:t>
      </w:r>
      <w:r w:rsidRPr="00DC45A5">
        <w:rPr>
          <w:rFonts w:ascii="Traditional Arabic" w:hAnsi="Traditional Arabic"/>
          <w:rtl/>
        </w:rPr>
        <w:t>ض</w:t>
      </w:r>
      <w:r w:rsidR="007866B8" w:rsidRPr="00DC45A5">
        <w:rPr>
          <w:rFonts w:ascii="Traditional Arabic" w:hAnsi="Traditional Arabic"/>
          <w:rtl/>
        </w:rPr>
        <w:t>ِ</w:t>
      </w:r>
      <w:r w:rsidRPr="00DC45A5">
        <w:rPr>
          <w:rFonts w:ascii="Traditional Arabic" w:hAnsi="Traditional Arabic"/>
          <w:rtl/>
        </w:rPr>
        <w:t>ية يمنع أن تتوقف على أسباب م</w:t>
      </w:r>
      <w:r w:rsidR="007866B8" w:rsidRPr="00DC45A5">
        <w:rPr>
          <w:rFonts w:ascii="Traditional Arabic" w:hAnsi="Traditional Arabic"/>
          <w:rtl/>
        </w:rPr>
        <w:t>ُ</w:t>
      </w:r>
      <w:r w:rsidRPr="00DC45A5">
        <w:rPr>
          <w:rFonts w:ascii="Traditional Arabic" w:hAnsi="Traditional Arabic"/>
          <w:rtl/>
        </w:rPr>
        <w:t>ق</w:t>
      </w:r>
      <w:r w:rsidR="007866B8" w:rsidRPr="00DC45A5">
        <w:rPr>
          <w:rFonts w:ascii="Traditional Arabic" w:hAnsi="Traditional Arabic"/>
          <w:rtl/>
        </w:rPr>
        <w:t>َ</w:t>
      </w:r>
      <w:r w:rsidRPr="00DC45A5">
        <w:rPr>
          <w:rFonts w:ascii="Traditional Arabic" w:hAnsi="Traditional Arabic"/>
          <w:rtl/>
        </w:rPr>
        <w:t>د</w:t>
      </w:r>
      <w:r w:rsidR="007866B8" w:rsidRPr="00DC45A5">
        <w:rPr>
          <w:rFonts w:ascii="Traditional Arabic" w:hAnsi="Traditional Arabic"/>
          <w:rtl/>
        </w:rPr>
        <w:t>َّ</w:t>
      </w:r>
      <w:r w:rsidRPr="00DC45A5">
        <w:rPr>
          <w:rFonts w:ascii="Traditional Arabic" w:hAnsi="Traditional Arabic"/>
          <w:rtl/>
        </w:rPr>
        <w:t>رة أيض</w:t>
      </w:r>
      <w:r w:rsidR="00F63E1D" w:rsidRPr="00DC45A5">
        <w:rPr>
          <w:rFonts w:ascii="Traditional Arabic" w:hAnsi="Traditional Arabic"/>
          <w:rtl/>
        </w:rPr>
        <w:t>ًا</w:t>
      </w:r>
      <w:r w:rsidRPr="00DC45A5">
        <w:rPr>
          <w:rFonts w:ascii="Traditional Arabic" w:hAnsi="Traditional Arabic"/>
          <w:rtl/>
        </w:rPr>
        <w:t xml:space="preserve"> تكون من العبد</w:t>
      </w:r>
      <w:r w:rsidR="007866B8"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وهذا غلط عظيم</w:t>
      </w:r>
      <w:r w:rsidR="007866B8" w:rsidRPr="00DC45A5">
        <w:rPr>
          <w:rFonts w:ascii="Traditional Arabic" w:hAnsi="Traditional Arabic"/>
          <w:rtl/>
        </w:rPr>
        <w:t>،</w:t>
      </w:r>
      <w:r w:rsidRPr="00DC45A5">
        <w:rPr>
          <w:rFonts w:ascii="Traditional Arabic" w:hAnsi="Traditional Arabic"/>
          <w:rtl/>
        </w:rPr>
        <w:t xml:space="preserve"> ضل</w:t>
      </w:r>
      <w:r w:rsidR="007866B8" w:rsidRPr="00DC45A5">
        <w:rPr>
          <w:rFonts w:ascii="Traditional Arabic" w:hAnsi="Traditional Arabic"/>
          <w:rtl/>
        </w:rPr>
        <w:t>َّ</w:t>
      </w:r>
      <w:r w:rsidRPr="00DC45A5">
        <w:rPr>
          <w:rFonts w:ascii="Traditional Arabic" w:hAnsi="Traditional Arabic"/>
          <w:rtl/>
        </w:rPr>
        <w:t>ت فيه طوائف، حتى وصل الأمر ببعضهم إلى القول بأنه لا حاجة إلى الأعمال المأمور بها</w:t>
      </w:r>
      <w:r w:rsidR="007866B8" w:rsidRPr="00DC45A5">
        <w:rPr>
          <w:rFonts w:ascii="Traditional Arabic" w:hAnsi="Traditional Arabic"/>
          <w:rtl/>
        </w:rPr>
        <w:t>،</w:t>
      </w:r>
      <w:r w:rsidRPr="00DC45A5">
        <w:rPr>
          <w:rFonts w:ascii="Traditional Arabic" w:hAnsi="Traditional Arabic"/>
          <w:rtl/>
        </w:rPr>
        <w:t xml:space="preserve"> فإن من خ</w:t>
      </w:r>
      <w:r w:rsidR="007866B8" w:rsidRPr="00DC45A5">
        <w:rPr>
          <w:rFonts w:ascii="Traditional Arabic" w:hAnsi="Traditional Arabic"/>
          <w:rtl/>
        </w:rPr>
        <w:t>ُ</w:t>
      </w:r>
      <w:r w:rsidRPr="00DC45A5">
        <w:rPr>
          <w:rFonts w:ascii="Traditional Arabic" w:hAnsi="Traditional Arabic"/>
          <w:rtl/>
        </w:rPr>
        <w:t>ل</w:t>
      </w:r>
      <w:r w:rsidR="007866B8" w:rsidRPr="00DC45A5">
        <w:rPr>
          <w:rFonts w:ascii="Traditional Arabic" w:hAnsi="Traditional Arabic"/>
          <w:rtl/>
        </w:rPr>
        <w:t>ِ</w:t>
      </w:r>
      <w:r w:rsidRPr="00DC45A5">
        <w:rPr>
          <w:rFonts w:ascii="Traditional Arabic" w:hAnsi="Traditional Arabic"/>
          <w:rtl/>
        </w:rPr>
        <w:t>ق</w:t>
      </w:r>
      <w:r w:rsidR="007866B8" w:rsidRPr="00DC45A5">
        <w:rPr>
          <w:rFonts w:ascii="Traditional Arabic" w:hAnsi="Traditional Arabic"/>
          <w:rtl/>
        </w:rPr>
        <w:t>َ</w:t>
      </w:r>
      <w:r w:rsidRPr="00DC45A5">
        <w:rPr>
          <w:rFonts w:ascii="Traditional Arabic" w:hAnsi="Traditional Arabic"/>
          <w:rtl/>
        </w:rPr>
        <w:t xml:space="preserve"> للجنة فهو يدخلها وإن لم يؤمن ولم يعمل، ومن خ</w:t>
      </w:r>
      <w:r w:rsidR="007866B8" w:rsidRPr="00DC45A5">
        <w:rPr>
          <w:rFonts w:ascii="Traditional Arabic" w:hAnsi="Traditional Arabic"/>
          <w:rtl/>
        </w:rPr>
        <w:t>ُ</w:t>
      </w:r>
      <w:r w:rsidRPr="00DC45A5">
        <w:rPr>
          <w:rFonts w:ascii="Traditional Arabic" w:hAnsi="Traditional Arabic"/>
          <w:rtl/>
        </w:rPr>
        <w:t>ل</w:t>
      </w:r>
      <w:r w:rsidR="007866B8" w:rsidRPr="00DC45A5">
        <w:rPr>
          <w:rFonts w:ascii="Traditional Arabic" w:hAnsi="Traditional Arabic"/>
          <w:rtl/>
        </w:rPr>
        <w:t>ِ</w:t>
      </w:r>
      <w:r w:rsidRPr="00DC45A5">
        <w:rPr>
          <w:rFonts w:ascii="Traditional Arabic" w:hAnsi="Traditional Arabic"/>
          <w:rtl/>
        </w:rPr>
        <w:t>ق</w:t>
      </w:r>
      <w:r w:rsidR="007866B8" w:rsidRPr="00DC45A5">
        <w:rPr>
          <w:rFonts w:ascii="Traditional Arabic" w:hAnsi="Traditional Arabic"/>
          <w:rtl/>
        </w:rPr>
        <w:t>َ</w:t>
      </w:r>
      <w:r w:rsidRPr="00DC45A5">
        <w:rPr>
          <w:rFonts w:ascii="Traditional Arabic" w:hAnsi="Traditional Arabic"/>
          <w:rtl/>
        </w:rPr>
        <w:t xml:space="preserve"> للنار فهو يدخلها وإن </w:t>
      </w:r>
      <w:r w:rsidRPr="00DC45A5">
        <w:rPr>
          <w:rFonts w:ascii="Traditional Arabic" w:hAnsi="Traditional Arabic"/>
          <w:rtl/>
        </w:rPr>
        <w:lastRenderedPageBreak/>
        <w:t xml:space="preserve">آمن </w:t>
      </w:r>
      <w:proofErr w:type="gramStart"/>
      <w:r w:rsidRPr="00DC45A5">
        <w:rPr>
          <w:rFonts w:ascii="Traditional Arabic" w:hAnsi="Traditional Arabic"/>
          <w:rtl/>
        </w:rPr>
        <w:t>وعمل</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13"/>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وكذلك قول من قال: إن الدعاء لا يؤث</w:t>
      </w:r>
      <w:r w:rsidR="007866B8" w:rsidRPr="00DC45A5">
        <w:rPr>
          <w:rFonts w:ascii="Traditional Arabic" w:hAnsi="Traditional Arabic"/>
          <w:rtl/>
        </w:rPr>
        <w:t>ِّ</w:t>
      </w:r>
      <w:r w:rsidRPr="00DC45A5">
        <w:rPr>
          <w:rFonts w:ascii="Traditional Arabic" w:hAnsi="Traditional Arabic"/>
          <w:rtl/>
        </w:rPr>
        <w:t>ر شيئ</w:t>
      </w:r>
      <w:r w:rsidR="00F63E1D" w:rsidRPr="00DC45A5">
        <w:rPr>
          <w:rFonts w:ascii="Traditional Arabic" w:hAnsi="Traditional Arabic"/>
          <w:rtl/>
        </w:rPr>
        <w:t>ًا</w:t>
      </w:r>
      <w:r w:rsidRPr="00DC45A5">
        <w:rPr>
          <w:rFonts w:ascii="Traditional Arabic" w:hAnsi="Traditional Arabic"/>
          <w:rtl/>
        </w:rPr>
        <w:t>، والتوكل لا يؤث</w:t>
      </w:r>
      <w:r w:rsidR="007866B8" w:rsidRPr="00DC45A5">
        <w:rPr>
          <w:rFonts w:ascii="Traditional Arabic" w:hAnsi="Traditional Arabic"/>
          <w:rtl/>
        </w:rPr>
        <w:t>ِّ</w:t>
      </w:r>
      <w:r w:rsidRPr="00DC45A5">
        <w:rPr>
          <w:rFonts w:ascii="Traditional Arabic" w:hAnsi="Traditional Arabic"/>
          <w:rtl/>
        </w:rPr>
        <w:t>ر شيئ</w:t>
      </w:r>
      <w:r w:rsidR="00F63E1D" w:rsidRPr="00DC45A5">
        <w:rPr>
          <w:rFonts w:ascii="Traditional Arabic" w:hAnsi="Traditional Arabic"/>
          <w:rtl/>
        </w:rPr>
        <w:t>ًا</w:t>
      </w:r>
      <w:r w:rsidRPr="00DC45A5">
        <w:rPr>
          <w:rFonts w:ascii="Traditional Arabic" w:hAnsi="Traditional Arabic"/>
          <w:rtl/>
        </w:rPr>
        <w:t xml:space="preserve"> هو من هذا الجنس، لكن إنكار ما أمر به من الأعمال كفر</w:t>
      </w:r>
      <w:r w:rsidR="007866B8" w:rsidRPr="00DC45A5">
        <w:rPr>
          <w:rFonts w:ascii="Traditional Arabic" w:hAnsi="Traditional Arabic"/>
          <w:rtl/>
        </w:rPr>
        <w:t>ٌ</w:t>
      </w:r>
      <w:r w:rsidRPr="00DC45A5">
        <w:rPr>
          <w:rFonts w:ascii="Traditional Arabic" w:hAnsi="Traditional Arabic"/>
          <w:rtl/>
        </w:rPr>
        <w:t xml:space="preserve"> ظاهر</w:t>
      </w:r>
      <w:r w:rsidR="007866B8" w:rsidRPr="00DC45A5">
        <w:rPr>
          <w:rFonts w:ascii="Traditional Arabic" w:hAnsi="Traditional Arabic"/>
          <w:rtl/>
        </w:rPr>
        <w:t>ٌ</w:t>
      </w:r>
      <w:r w:rsidRPr="00DC45A5">
        <w:rPr>
          <w:rFonts w:ascii="Traditional Arabic" w:hAnsi="Traditional Arabic"/>
          <w:rtl/>
        </w:rPr>
        <w:t>، بخلاف إنكار تأثير الدعاء أو التوكل</w:t>
      </w:r>
      <w:r w:rsidR="007866B8" w:rsidRPr="00DC45A5">
        <w:rPr>
          <w:rFonts w:ascii="Traditional Arabic" w:hAnsi="Traditional Arabic"/>
          <w:rtl/>
        </w:rPr>
        <w:t>،</w:t>
      </w:r>
      <w:r w:rsidRPr="00DC45A5">
        <w:rPr>
          <w:rFonts w:ascii="Traditional Arabic" w:hAnsi="Traditional Arabic"/>
          <w:rtl/>
        </w:rPr>
        <w:t xml:space="preserve"> إذ ليس تعليق المقاصد بالدعاء والتوكل كتعليق سعادة الآخرة بالإيمان، ولكن الأصل واحد</w:t>
      </w:r>
      <w:r w:rsidR="007866B8" w:rsidRPr="00DC45A5">
        <w:rPr>
          <w:rFonts w:ascii="Traditional Arabic" w:hAnsi="Traditional Arabic"/>
          <w:rtl/>
        </w:rPr>
        <w:t>،</w:t>
      </w:r>
      <w:r w:rsidRPr="00DC45A5">
        <w:rPr>
          <w:rFonts w:ascii="Traditional Arabic" w:hAnsi="Traditional Arabic"/>
          <w:rtl/>
        </w:rPr>
        <w:t xml:space="preserve"> وهو النظر إلى المقدور مجرد</w:t>
      </w:r>
      <w:r w:rsidR="00F63E1D" w:rsidRPr="00DC45A5">
        <w:rPr>
          <w:rFonts w:ascii="Traditional Arabic" w:hAnsi="Traditional Arabic"/>
          <w:rtl/>
        </w:rPr>
        <w:t>ًا</w:t>
      </w:r>
      <w:r w:rsidRPr="00DC45A5">
        <w:rPr>
          <w:rFonts w:ascii="Traditional Arabic" w:hAnsi="Traditional Arabic"/>
          <w:rtl/>
        </w:rPr>
        <w:t xml:space="preserve"> عن أسبابه </w:t>
      </w:r>
      <w:proofErr w:type="gramStart"/>
      <w:r w:rsidRPr="00DC45A5">
        <w:rPr>
          <w:rFonts w:ascii="Traditional Arabic" w:hAnsi="Traditional Arabic"/>
          <w:rtl/>
        </w:rPr>
        <w:t>ولوازمه</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14"/>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فهؤلاء رَكَّبُوا من هذا الأصل مقدمتين فاسدتين</w:t>
      </w:r>
      <w:r w:rsidR="007866B8" w:rsidRPr="00DC45A5">
        <w:rPr>
          <w:rFonts w:ascii="Traditional Arabic" w:hAnsi="Traditional Arabic"/>
          <w:rtl/>
        </w:rPr>
        <w:t>؛</w:t>
      </w:r>
      <w:r w:rsidRPr="00DC45A5">
        <w:rPr>
          <w:rFonts w:ascii="Traditional Arabic" w:hAnsi="Traditional Arabic"/>
          <w:rtl/>
        </w:rPr>
        <w:t xml:space="preserve"> وهما:</w:t>
      </w:r>
      <w:r w:rsidR="007866B8" w:rsidRPr="00DC45A5">
        <w:rPr>
          <w:rFonts w:ascii="Traditional Arabic" w:hAnsi="Traditional Arabic"/>
          <w:rtl/>
        </w:rPr>
        <w:t xml:space="preserve"> </w:t>
      </w:r>
      <w:r w:rsidRPr="00DC45A5">
        <w:rPr>
          <w:rFonts w:ascii="Traditional Arabic" w:hAnsi="Traditional Arabic"/>
          <w:rtl/>
        </w:rPr>
        <w:t>أن الشيء المطلوب المدعو به إن قدر فلابد أن يحصل</w:t>
      </w:r>
      <w:r w:rsidR="007866B8" w:rsidRPr="00DC45A5">
        <w:rPr>
          <w:rFonts w:ascii="Traditional Arabic" w:hAnsi="Traditional Arabic"/>
          <w:rtl/>
        </w:rPr>
        <w:t>،</w:t>
      </w:r>
      <w:r w:rsidRPr="00DC45A5">
        <w:rPr>
          <w:rFonts w:ascii="Traditional Arabic" w:hAnsi="Traditional Arabic"/>
          <w:rtl/>
        </w:rPr>
        <w:t xml:space="preserve"> سواء دعا به أم لا</w:t>
      </w:r>
      <w:r w:rsidR="007866B8" w:rsidRPr="00DC45A5">
        <w:rPr>
          <w:rFonts w:ascii="Traditional Arabic" w:hAnsi="Traditional Arabic"/>
          <w:rtl/>
        </w:rPr>
        <w:t>،</w:t>
      </w:r>
      <w:r w:rsidRPr="00DC45A5">
        <w:rPr>
          <w:rFonts w:ascii="Traditional Arabic" w:hAnsi="Traditional Arabic"/>
          <w:rtl/>
        </w:rPr>
        <w:t xml:space="preserve"> فيكون الدعاء من باب تحصيل الحاصل</w:t>
      </w:r>
      <w:r w:rsidR="007866B8" w:rsidRPr="00DC45A5">
        <w:rPr>
          <w:rFonts w:ascii="Traditional Arabic" w:hAnsi="Traditional Arabic"/>
          <w:rtl/>
        </w:rPr>
        <w:t>،</w:t>
      </w:r>
      <w:r w:rsidRPr="00DC45A5">
        <w:rPr>
          <w:rFonts w:ascii="Traditional Arabic" w:hAnsi="Traditional Arabic"/>
          <w:rtl/>
        </w:rPr>
        <w:t xml:space="preserve"> وإن لم يقدر فلا يحصل</w:t>
      </w:r>
      <w:r w:rsidR="007866B8" w:rsidRPr="00DC45A5">
        <w:rPr>
          <w:rFonts w:ascii="Traditional Arabic" w:hAnsi="Traditional Arabic"/>
          <w:rtl/>
        </w:rPr>
        <w:t>،</w:t>
      </w:r>
      <w:r w:rsidRPr="00DC45A5">
        <w:rPr>
          <w:rFonts w:ascii="Traditional Arabic" w:hAnsi="Traditional Arabic"/>
          <w:rtl/>
        </w:rPr>
        <w:t xml:space="preserve"> سواء دعا به أم لا</w:t>
      </w:r>
      <w:r w:rsidR="007866B8" w:rsidRPr="00DC45A5">
        <w:rPr>
          <w:rFonts w:ascii="Traditional Arabic" w:hAnsi="Traditional Arabic"/>
          <w:rtl/>
        </w:rPr>
        <w:t>،</w:t>
      </w:r>
      <w:r w:rsidRPr="00DC45A5">
        <w:rPr>
          <w:rFonts w:ascii="Traditional Arabic" w:hAnsi="Traditional Arabic"/>
          <w:rtl/>
        </w:rPr>
        <w:t xml:space="preserve"> فلا فائدة في الدعاء في الحالين.</w:t>
      </w:r>
    </w:p>
    <w:p w:rsidR="00A06FA1" w:rsidRPr="00DC45A5" w:rsidRDefault="00A06FA1" w:rsidP="00DC45A5">
      <w:pPr>
        <w:widowControl w:val="0"/>
        <w:spacing w:before="120" w:after="120" w:line="240" w:lineRule="auto"/>
        <w:ind w:firstLine="227"/>
        <w:jc w:val="lowKashida"/>
        <w:rPr>
          <w:rFonts w:ascii="Traditional Arabic" w:hAnsi="Traditional Arabic"/>
          <w:u w:val="single"/>
          <w:rtl/>
        </w:rPr>
      </w:pPr>
      <w:r w:rsidRPr="00DC45A5">
        <w:rPr>
          <w:rFonts w:ascii="Traditional Arabic" w:hAnsi="Traditional Arabic"/>
          <w:u w:val="single"/>
          <w:rtl/>
        </w:rPr>
        <w:t>حاصل</w:t>
      </w:r>
      <w:r w:rsidR="007866B8" w:rsidRPr="00DC45A5">
        <w:rPr>
          <w:rFonts w:ascii="Traditional Arabic" w:hAnsi="Traditional Arabic"/>
          <w:u w:val="single"/>
          <w:rtl/>
        </w:rPr>
        <w:t xml:space="preserve"> شبههم تدور على الأمور التالية:</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rtl/>
        </w:rPr>
        <w:t>1- الاحتجاج</w:t>
      </w:r>
      <w:proofErr w:type="gramEnd"/>
      <w:r w:rsidRPr="00DC45A5">
        <w:rPr>
          <w:rFonts w:ascii="Traditional Arabic" w:hAnsi="Traditional Arabic"/>
          <w:rtl/>
        </w:rPr>
        <w:t xml:space="preserve"> بالمشيئة الإلهية وأن المطلوب إذا ق</w:t>
      </w:r>
      <w:r w:rsidR="007866B8" w:rsidRPr="00DC45A5">
        <w:rPr>
          <w:rFonts w:ascii="Traditional Arabic" w:hAnsi="Traditional Arabic"/>
          <w:rtl/>
        </w:rPr>
        <w:t>ُ</w:t>
      </w:r>
      <w:r w:rsidRPr="00DC45A5">
        <w:rPr>
          <w:rFonts w:ascii="Traditional Arabic" w:hAnsi="Traditional Arabic"/>
          <w:rtl/>
        </w:rPr>
        <w:t>ضي إلى آخر المقدمتين.</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rtl/>
        </w:rPr>
        <w:t>2- الاحتجاج</w:t>
      </w:r>
      <w:proofErr w:type="gramEnd"/>
      <w:r w:rsidRPr="00DC45A5">
        <w:rPr>
          <w:rFonts w:ascii="Traditional Arabic" w:hAnsi="Traditional Arabic"/>
          <w:rtl/>
        </w:rPr>
        <w:t xml:space="preserve"> بعلم الله تعالى</w:t>
      </w:r>
      <w:r w:rsidR="007866B8" w:rsidRPr="00DC45A5">
        <w:rPr>
          <w:rFonts w:ascii="Traditional Arabic" w:hAnsi="Traditional Arabic"/>
          <w:rtl/>
        </w:rPr>
        <w:t>،</w:t>
      </w:r>
      <w:r w:rsidRPr="00DC45A5">
        <w:rPr>
          <w:rFonts w:ascii="Traditional Arabic" w:hAnsi="Traditional Arabic"/>
          <w:rtl/>
        </w:rPr>
        <w:t xml:space="preserve"> وأن المطلوب إذا علمه الله فلابد أن يحصل</w:t>
      </w:r>
      <w:r w:rsidR="007866B8" w:rsidRPr="00DC45A5">
        <w:rPr>
          <w:rFonts w:ascii="Traditional Arabic" w:hAnsi="Traditional Arabic"/>
          <w:rtl/>
        </w:rPr>
        <w:t xml:space="preserve"> .</w:t>
      </w:r>
      <w:r w:rsidRPr="00DC45A5">
        <w:rPr>
          <w:rFonts w:ascii="Traditional Arabic" w:hAnsi="Traditional Arabic"/>
          <w:rtl/>
        </w:rPr>
        <w:t>.. إلخ. وقووا هذه الشبهة بما ر</w:t>
      </w:r>
      <w:r w:rsidR="007866B8" w:rsidRPr="00DC45A5">
        <w:rPr>
          <w:rFonts w:ascii="Traditional Arabic" w:hAnsi="Traditional Arabic"/>
          <w:rtl/>
        </w:rPr>
        <w:t>ُ</w:t>
      </w:r>
      <w:r w:rsidRPr="00DC45A5">
        <w:rPr>
          <w:rFonts w:ascii="Traditional Arabic" w:hAnsi="Traditional Arabic"/>
          <w:rtl/>
        </w:rPr>
        <w:t xml:space="preserve">وي عن إبراهيم الخليل </w:t>
      </w:r>
      <w:r w:rsidR="00DC45A5">
        <w:rPr>
          <w:rFonts w:ascii="Traditional Arabic" w:hAnsi="Traditional Arabic"/>
          <w:rtl/>
        </w:rPr>
        <w:t>عليه السلام</w:t>
      </w:r>
      <w:r w:rsidRPr="00DC45A5">
        <w:rPr>
          <w:rFonts w:ascii="Traditional Arabic" w:hAnsi="Traditional Arabic"/>
          <w:rtl/>
        </w:rPr>
        <w:t xml:space="preserve"> من قوله</w:t>
      </w:r>
      <w:proofErr w:type="gramStart"/>
      <w:r w:rsidRPr="00DC45A5">
        <w:rPr>
          <w:rFonts w:ascii="Traditional Arabic" w:hAnsi="Traditional Arabic"/>
          <w:rtl/>
        </w:rPr>
        <w:t xml:space="preserve">: </w:t>
      </w:r>
      <w:r w:rsidR="00B13C45" w:rsidRPr="00DC45A5">
        <w:rPr>
          <w:rFonts w:ascii="Traditional Arabic" w:hAnsi="Traditional Arabic"/>
          <w:color w:val="444444"/>
          <w:shd w:val="clear" w:color="auto" w:fill="FFFFFF"/>
        </w:rPr>
        <w:t>»</w:t>
      </w:r>
      <w:r w:rsidRPr="00DC45A5">
        <w:rPr>
          <w:rFonts w:ascii="Traditional Arabic" w:hAnsi="Traditional Arabic"/>
          <w:rtl/>
        </w:rPr>
        <w:t>حسب</w:t>
      </w:r>
      <w:r w:rsidR="007866B8" w:rsidRPr="00DC45A5">
        <w:rPr>
          <w:rFonts w:ascii="Traditional Arabic" w:hAnsi="Traditional Arabic"/>
          <w:rtl/>
        </w:rPr>
        <w:t>ِ</w:t>
      </w:r>
      <w:r w:rsidRPr="00DC45A5">
        <w:rPr>
          <w:rFonts w:ascii="Traditional Arabic" w:hAnsi="Traditional Arabic"/>
          <w:rtl/>
        </w:rPr>
        <w:t>ي</w:t>
      </w:r>
      <w:proofErr w:type="gramEnd"/>
      <w:r w:rsidRPr="00DC45A5">
        <w:rPr>
          <w:rFonts w:ascii="Traditional Arabic" w:hAnsi="Traditional Arabic"/>
          <w:rtl/>
        </w:rPr>
        <w:t xml:space="preserve"> من سؤالي علم</w:t>
      </w:r>
      <w:r w:rsidR="007866B8" w:rsidRPr="00DC45A5">
        <w:rPr>
          <w:rFonts w:ascii="Traditional Arabic" w:hAnsi="Traditional Arabic"/>
          <w:rtl/>
        </w:rPr>
        <w:t>ُ</w:t>
      </w:r>
      <w:r w:rsidRPr="00DC45A5">
        <w:rPr>
          <w:rFonts w:ascii="Traditional Arabic" w:hAnsi="Traditional Arabic"/>
          <w:rtl/>
        </w:rPr>
        <w:t>ه بحال</w:t>
      </w:r>
      <w:r w:rsidR="007866B8" w:rsidRPr="00DC45A5">
        <w:rPr>
          <w:rFonts w:ascii="Traditional Arabic" w:hAnsi="Traditional Arabic"/>
          <w:rtl/>
        </w:rPr>
        <w:t>ِ</w:t>
      </w:r>
      <w:r w:rsidRPr="00DC45A5">
        <w:rPr>
          <w:rFonts w:ascii="Traditional Arabic" w:hAnsi="Traditional Arabic"/>
          <w:rtl/>
        </w:rPr>
        <w:t>ي</w:t>
      </w:r>
      <w:r w:rsidR="00B13C45" w:rsidRPr="00DC45A5">
        <w:rPr>
          <w:rFonts w:ascii="Traditional Arabic" w:hAnsi="Traditional Arabic"/>
          <w:color w:val="444444"/>
          <w:shd w:val="clear" w:color="auto" w:fill="FFFFFF"/>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rtl/>
        </w:rPr>
        <w:t>3- الاحتجاج</w:t>
      </w:r>
      <w:proofErr w:type="gramEnd"/>
      <w:r w:rsidRPr="00DC45A5">
        <w:rPr>
          <w:rFonts w:ascii="Traditional Arabic" w:hAnsi="Traditional Arabic"/>
          <w:rtl/>
        </w:rPr>
        <w:t xml:space="preserve"> بأنه ليس من مقامات الخواص</w:t>
      </w:r>
      <w:r w:rsidR="007866B8" w:rsidRPr="00DC45A5">
        <w:rPr>
          <w:rFonts w:ascii="Traditional Arabic" w:hAnsi="Traditional Arabic"/>
          <w:rtl/>
        </w:rPr>
        <w:t>؛</w:t>
      </w:r>
      <w:r w:rsidRPr="00DC45A5">
        <w:rPr>
          <w:rFonts w:ascii="Traditional Arabic" w:hAnsi="Traditional Arabic"/>
          <w:rtl/>
        </w:rPr>
        <w:t xml:space="preserve"> لأن في ذلك سوءَ الأدب واتهام</w:t>
      </w:r>
      <w:r w:rsidR="00F63E1D" w:rsidRPr="00DC45A5">
        <w:rPr>
          <w:rFonts w:ascii="Traditional Arabic" w:hAnsi="Traditional Arabic"/>
          <w:rtl/>
        </w:rPr>
        <w:t>ًا</w:t>
      </w:r>
      <w:r w:rsidRPr="00DC45A5">
        <w:rPr>
          <w:rFonts w:ascii="Traditional Arabic" w:hAnsi="Traditional Arabic"/>
          <w:rtl/>
        </w:rPr>
        <w:t xml:space="preserve"> لله تعالى وشك</w:t>
      </w:r>
      <w:r w:rsidR="007866B8" w:rsidRPr="00DC45A5">
        <w:rPr>
          <w:rFonts w:ascii="Traditional Arabic" w:hAnsi="Traditional Arabic"/>
          <w:rtl/>
        </w:rPr>
        <w:t>ًّ</w:t>
      </w:r>
      <w:r w:rsidR="00F63E1D" w:rsidRPr="00DC45A5">
        <w:rPr>
          <w:rFonts w:ascii="Traditional Arabic" w:hAnsi="Traditional Arabic"/>
          <w:rtl/>
        </w:rPr>
        <w:t>ا</w:t>
      </w:r>
      <w:r w:rsidRPr="00DC45A5">
        <w:rPr>
          <w:rFonts w:ascii="Traditional Arabic" w:hAnsi="Traditional Arabic"/>
          <w:rtl/>
        </w:rPr>
        <w:t xml:space="preserve"> في وقوع أرزاقه، وما قدره الله تعالى.</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فعلى هذه الأمور تدور شبهاتهم وإليك مناقشة هذه الشبهات الثلاثة:</w:t>
      </w:r>
    </w:p>
    <w:p w:rsidR="00A06FA1" w:rsidRPr="00DC45A5" w:rsidRDefault="00A06FA1" w:rsidP="00DC45A5">
      <w:pPr>
        <w:widowControl w:val="0"/>
        <w:spacing w:before="120" w:after="120" w:line="240" w:lineRule="auto"/>
        <w:ind w:firstLine="227"/>
        <w:jc w:val="lowKashida"/>
        <w:rPr>
          <w:rFonts w:ascii="Traditional Arabic" w:hAnsi="Traditional Arabic"/>
          <w:b/>
          <w:bCs/>
          <w:u w:val="single"/>
        </w:rPr>
      </w:pPr>
      <w:r w:rsidRPr="00DC45A5">
        <w:rPr>
          <w:rFonts w:ascii="Traditional Arabic" w:hAnsi="Traditional Arabic"/>
          <w:b/>
          <w:bCs/>
          <w:u w:val="single"/>
          <w:rtl/>
        </w:rPr>
        <w:t>مناقشة الشبهة الأولى:</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وهي قولهم: إن المشيئة الإلهية إذا اقتضت</w:t>
      </w:r>
      <w:r w:rsidR="007866B8" w:rsidRPr="00DC45A5">
        <w:rPr>
          <w:rFonts w:ascii="Traditional Arabic" w:hAnsi="Traditional Arabic"/>
          <w:rtl/>
        </w:rPr>
        <w:t xml:space="preserve"> </w:t>
      </w:r>
      <w:r w:rsidRPr="00DC45A5">
        <w:rPr>
          <w:rFonts w:ascii="Traditional Arabic" w:hAnsi="Traditional Arabic"/>
          <w:rtl/>
        </w:rPr>
        <w:t>... إلخ، فالجواب عنها على تسعة أوجه:</w:t>
      </w:r>
    </w:p>
    <w:p w:rsidR="00A06FA1" w:rsidRPr="00DC45A5" w:rsidRDefault="00A06FA1" w:rsidP="00DC45A5">
      <w:pPr>
        <w:widowControl w:val="0"/>
        <w:spacing w:before="120" w:after="120" w:line="240" w:lineRule="auto"/>
        <w:ind w:firstLine="227"/>
        <w:jc w:val="lowKashida"/>
        <w:rPr>
          <w:rFonts w:ascii="Traditional Arabic" w:hAnsi="Traditional Arabic"/>
          <w:b/>
          <w:bCs/>
          <w:rtl/>
        </w:rPr>
      </w:pPr>
      <w:r w:rsidRPr="00DC45A5">
        <w:rPr>
          <w:rFonts w:ascii="Traditional Arabic" w:hAnsi="Traditional Arabic"/>
          <w:b/>
          <w:bCs/>
          <w:rtl/>
        </w:rPr>
        <w:t>الأول</w:t>
      </w:r>
      <w:r w:rsidR="007866B8" w:rsidRPr="00DC45A5">
        <w:rPr>
          <w:rFonts w:ascii="Traditional Arabic" w:hAnsi="Traditional Arabic"/>
          <w:b/>
          <w:bCs/>
          <w:rtl/>
        </w:rPr>
        <w:t xml:space="preserve"> ـ</w:t>
      </w:r>
      <w:r w:rsidRPr="00DC45A5">
        <w:rPr>
          <w:rFonts w:ascii="Traditional Arabic" w:hAnsi="Traditional Arabic"/>
          <w:b/>
          <w:bCs/>
          <w:rtl/>
        </w:rPr>
        <w:t xml:space="preserve"> أن الحصر في المقدمتين غلط لوجهين: </w:t>
      </w:r>
    </w:p>
    <w:p w:rsidR="00A06FA1" w:rsidRPr="00DC45A5" w:rsidRDefault="00A06FA1" w:rsidP="00DC45A5">
      <w:pPr>
        <w:widowControl w:val="0"/>
        <w:spacing w:before="120" w:after="120" w:line="240" w:lineRule="auto"/>
        <w:ind w:firstLine="227"/>
        <w:jc w:val="lowKashida"/>
        <w:rPr>
          <w:rFonts w:ascii="Traditional Arabic" w:hAnsi="Traditional Arabic"/>
          <w:rtl/>
        </w:rPr>
      </w:pPr>
      <w:proofErr w:type="gramStart"/>
      <w:r w:rsidRPr="00DC45A5">
        <w:rPr>
          <w:rFonts w:ascii="Traditional Arabic" w:hAnsi="Traditional Arabic"/>
          <w:rtl/>
        </w:rPr>
        <w:t>1- لأنه</w:t>
      </w:r>
      <w:proofErr w:type="gramEnd"/>
      <w:r w:rsidRPr="00DC45A5">
        <w:rPr>
          <w:rFonts w:ascii="Traditional Arabic" w:hAnsi="Traditional Arabic"/>
          <w:rtl/>
        </w:rPr>
        <w:t xml:space="preserve"> بقيت مقدمة ثالثة أخرى، وهي أنه إن قضى الله بحصول هذا الشيء المطلوب عند حصول سببه من الدعاء أو التوكل أو غيرهما</w:t>
      </w:r>
      <w:r w:rsidR="007866B8" w:rsidRPr="00DC45A5">
        <w:rPr>
          <w:rFonts w:ascii="Traditional Arabic" w:hAnsi="Traditional Arabic"/>
          <w:rtl/>
        </w:rPr>
        <w:t>،</w:t>
      </w:r>
      <w:r w:rsidRPr="00DC45A5">
        <w:rPr>
          <w:rFonts w:ascii="Traditional Arabic" w:hAnsi="Traditional Arabic"/>
          <w:rtl/>
        </w:rPr>
        <w:t xml:space="preserve"> فإنه يحصل عند وجود هذا السبب</w:t>
      </w:r>
      <w:r w:rsidR="007866B8" w:rsidRPr="00DC45A5">
        <w:rPr>
          <w:rFonts w:ascii="Traditional Arabic" w:hAnsi="Traditional Arabic"/>
          <w:rtl/>
        </w:rPr>
        <w:t>،</w:t>
      </w:r>
      <w:r w:rsidRPr="00DC45A5">
        <w:rPr>
          <w:rFonts w:ascii="Traditional Arabic" w:hAnsi="Traditional Arabic"/>
          <w:rtl/>
        </w:rPr>
        <w:t xml:space="preserve"> فإذا لم يحصل السبب امتنع المسبب</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15"/>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rtl/>
        </w:rPr>
        <w:t>2- لو</w:t>
      </w:r>
      <w:proofErr w:type="gramEnd"/>
      <w:r w:rsidRPr="00DC45A5">
        <w:rPr>
          <w:rFonts w:ascii="Traditional Arabic" w:hAnsi="Traditional Arabic"/>
          <w:rtl/>
        </w:rPr>
        <w:t xml:space="preserve"> سل</w:t>
      </w:r>
      <w:r w:rsidR="007866B8" w:rsidRPr="00DC45A5">
        <w:rPr>
          <w:rFonts w:ascii="Traditional Arabic" w:hAnsi="Traditional Arabic"/>
          <w:rtl/>
        </w:rPr>
        <w:t>َّ</w:t>
      </w:r>
      <w:r w:rsidRPr="00DC45A5">
        <w:rPr>
          <w:rFonts w:ascii="Traditional Arabic" w:hAnsi="Traditional Arabic"/>
          <w:rtl/>
        </w:rPr>
        <w:t>منا جدل</w:t>
      </w:r>
      <w:r w:rsidR="00F63E1D" w:rsidRPr="00DC45A5">
        <w:rPr>
          <w:rFonts w:ascii="Traditional Arabic" w:hAnsi="Traditional Arabic"/>
          <w:rtl/>
        </w:rPr>
        <w:t>ًا</w:t>
      </w:r>
      <w:r w:rsidRPr="00DC45A5">
        <w:rPr>
          <w:rFonts w:ascii="Traditional Arabic" w:hAnsi="Traditional Arabic"/>
          <w:rtl/>
        </w:rPr>
        <w:t xml:space="preserve"> أن الدعاء لا تأثير له في المطلوب</w:t>
      </w:r>
      <w:r w:rsidR="007866B8" w:rsidRPr="00DC45A5">
        <w:rPr>
          <w:rFonts w:ascii="Traditional Arabic" w:hAnsi="Traditional Arabic"/>
          <w:rtl/>
        </w:rPr>
        <w:t>،</w:t>
      </w:r>
      <w:r w:rsidRPr="00DC45A5">
        <w:rPr>
          <w:rFonts w:ascii="Traditional Arabic" w:hAnsi="Traditional Arabic"/>
          <w:rtl/>
        </w:rPr>
        <w:t xml:space="preserve"> لا نسلم أنه لا فائدة فيه</w:t>
      </w:r>
      <w:r w:rsidR="007866B8" w:rsidRPr="00DC45A5">
        <w:rPr>
          <w:rFonts w:ascii="Traditional Arabic" w:hAnsi="Traditional Arabic"/>
          <w:rtl/>
        </w:rPr>
        <w:t>،</w:t>
      </w:r>
      <w:r w:rsidRPr="00DC45A5">
        <w:rPr>
          <w:rFonts w:ascii="Traditional Arabic" w:hAnsi="Traditional Arabic"/>
          <w:rtl/>
        </w:rPr>
        <w:t xml:space="preserve"> بل فيه فوائد أ</w:t>
      </w:r>
      <w:r w:rsidR="007866B8" w:rsidRPr="00DC45A5">
        <w:rPr>
          <w:rFonts w:ascii="Traditional Arabic" w:hAnsi="Traditional Arabic"/>
          <w:rtl/>
        </w:rPr>
        <w:t>ُ</w:t>
      </w:r>
      <w:r w:rsidRPr="00DC45A5">
        <w:rPr>
          <w:rFonts w:ascii="Traditional Arabic" w:hAnsi="Traditional Arabic"/>
          <w:rtl/>
        </w:rPr>
        <w:t>خ</w:t>
      </w:r>
      <w:r w:rsidR="007866B8" w:rsidRPr="00DC45A5">
        <w:rPr>
          <w:rFonts w:ascii="Traditional Arabic" w:hAnsi="Traditional Arabic"/>
          <w:rtl/>
        </w:rPr>
        <w:t>َ</w:t>
      </w:r>
      <w:r w:rsidRPr="00DC45A5">
        <w:rPr>
          <w:rFonts w:ascii="Traditional Arabic" w:hAnsi="Traditional Arabic"/>
          <w:rtl/>
        </w:rPr>
        <w:t xml:space="preserve">ر </w:t>
      </w:r>
      <w:r w:rsidRPr="00DC45A5">
        <w:rPr>
          <w:rFonts w:ascii="Traditional Arabic" w:hAnsi="Traditional Arabic"/>
          <w:rtl/>
        </w:rPr>
        <w:lastRenderedPageBreak/>
        <w:t xml:space="preserve">غير حصول المطلوب من تحصيل مصلحة أخرى عاجلة وآجلة، ودفع مضرة أخرى عاجلة </w:t>
      </w:r>
      <w:r w:rsidR="007866B8" w:rsidRPr="00DC45A5">
        <w:rPr>
          <w:rFonts w:ascii="Traditional Arabic" w:hAnsi="Traditional Arabic"/>
          <w:rtl/>
        </w:rPr>
        <w:t>،</w:t>
      </w:r>
      <w:r w:rsidRPr="00DC45A5">
        <w:rPr>
          <w:rFonts w:ascii="Traditional Arabic" w:hAnsi="Traditional Arabic"/>
          <w:rtl/>
        </w:rPr>
        <w:t xml:space="preserve"> كما نب</w:t>
      </w:r>
      <w:r w:rsidR="007866B8" w:rsidRPr="00DC45A5">
        <w:rPr>
          <w:rFonts w:ascii="Traditional Arabic" w:hAnsi="Traditional Arabic"/>
          <w:rtl/>
        </w:rPr>
        <w:t>َّ</w:t>
      </w:r>
      <w:r w:rsidRPr="00DC45A5">
        <w:rPr>
          <w:rFonts w:ascii="Traditional Arabic" w:hAnsi="Traditional Arabic"/>
          <w:rtl/>
        </w:rPr>
        <w:t>ه على ذلك النبي</w:t>
      </w:r>
      <w:r w:rsidR="007866B8" w:rsidRPr="00DC45A5">
        <w:rPr>
          <w:rFonts w:ascii="Traditional Arabic" w:hAnsi="Traditional Arabic"/>
          <w:rtl/>
        </w:rPr>
        <w:t>ُّ</w:t>
      </w:r>
      <w:r w:rsidRPr="00DC45A5">
        <w:rPr>
          <w:rFonts w:ascii="Traditional Arabic" w:hAnsi="Traditional Arabic"/>
          <w:rtl/>
        </w:rPr>
        <w:t xml:space="preserve"> </w:t>
      </w:r>
      <w:r w:rsidR="00DC45A5">
        <w:rPr>
          <w:rFonts w:ascii="Traditional Arabic" w:hAnsi="Traditional Arabic"/>
          <w:rtl/>
        </w:rPr>
        <w:t>صلى الله عليه وسلم</w:t>
      </w:r>
      <w:r w:rsidRPr="00DC45A5">
        <w:rPr>
          <w:rFonts w:ascii="Traditional Arabic" w:hAnsi="Traditional Arabic"/>
          <w:rtl/>
        </w:rPr>
        <w:t xml:space="preserve"> بقوله: </w:t>
      </w:r>
      <w:r w:rsidR="00B13C45" w:rsidRPr="00DC45A5">
        <w:rPr>
          <w:rFonts w:ascii="Traditional Arabic" w:hAnsi="Traditional Arabic"/>
          <w:color w:val="444444"/>
          <w:shd w:val="clear" w:color="auto" w:fill="FFFFFF"/>
        </w:rPr>
        <w:t>»</w:t>
      </w:r>
      <w:r w:rsidRPr="00DC45A5">
        <w:rPr>
          <w:rFonts w:ascii="Traditional Arabic" w:hAnsi="Traditional Arabic"/>
          <w:color w:val="0033CC"/>
          <w:rtl/>
        </w:rPr>
        <w:t>ما من مؤمن</w:t>
      </w:r>
      <w:r w:rsidR="007866B8" w:rsidRPr="00DC45A5">
        <w:rPr>
          <w:rFonts w:ascii="Traditional Arabic" w:hAnsi="Traditional Arabic"/>
          <w:color w:val="0033CC"/>
          <w:rtl/>
        </w:rPr>
        <w:t>ٍ</w:t>
      </w:r>
      <w:r w:rsidRPr="00DC45A5">
        <w:rPr>
          <w:rFonts w:ascii="Traditional Arabic" w:hAnsi="Traditional Arabic"/>
          <w:color w:val="0033CC"/>
          <w:rtl/>
        </w:rPr>
        <w:t xml:space="preserve"> ينصب</w:t>
      </w:r>
      <w:r w:rsidR="007866B8" w:rsidRPr="00DC45A5">
        <w:rPr>
          <w:rFonts w:ascii="Traditional Arabic" w:hAnsi="Traditional Arabic"/>
          <w:color w:val="0033CC"/>
          <w:rtl/>
        </w:rPr>
        <w:t>ُ</w:t>
      </w:r>
      <w:r w:rsidRPr="00DC45A5">
        <w:rPr>
          <w:rFonts w:ascii="Traditional Arabic" w:hAnsi="Traditional Arabic"/>
          <w:color w:val="0033CC"/>
          <w:rtl/>
        </w:rPr>
        <w:t xml:space="preserve"> وجه</w:t>
      </w:r>
      <w:r w:rsidR="007866B8" w:rsidRPr="00DC45A5">
        <w:rPr>
          <w:rFonts w:ascii="Traditional Arabic" w:hAnsi="Traditional Arabic"/>
          <w:color w:val="0033CC"/>
          <w:rtl/>
        </w:rPr>
        <w:t>َ</w:t>
      </w:r>
      <w:r w:rsidRPr="00DC45A5">
        <w:rPr>
          <w:rFonts w:ascii="Traditional Arabic" w:hAnsi="Traditional Arabic"/>
          <w:color w:val="0033CC"/>
          <w:rtl/>
        </w:rPr>
        <w:t>ه لله</w:t>
      </w:r>
      <w:r w:rsidR="007866B8" w:rsidRPr="00DC45A5">
        <w:rPr>
          <w:rFonts w:ascii="Traditional Arabic" w:hAnsi="Traditional Arabic"/>
          <w:color w:val="0033CC"/>
          <w:rtl/>
        </w:rPr>
        <w:t>ِ</w:t>
      </w:r>
      <w:r w:rsidRPr="00DC45A5">
        <w:rPr>
          <w:rFonts w:ascii="Traditional Arabic" w:hAnsi="Traditional Arabic"/>
          <w:color w:val="0033CC"/>
          <w:rtl/>
        </w:rPr>
        <w:t xml:space="preserve"> </w:t>
      </w:r>
      <w:r w:rsidR="00DC45A5">
        <w:rPr>
          <w:rFonts w:ascii="Traditional Arabic" w:hAnsi="Traditional Arabic"/>
          <w:color w:val="0033CC"/>
          <w:rtl/>
        </w:rPr>
        <w:t>عز وجل</w:t>
      </w:r>
      <w:r w:rsidRPr="00DC45A5">
        <w:rPr>
          <w:rFonts w:ascii="Traditional Arabic" w:hAnsi="Traditional Arabic"/>
          <w:color w:val="0033CC"/>
          <w:rtl/>
        </w:rPr>
        <w:t xml:space="preserve"> يسأل</w:t>
      </w:r>
      <w:r w:rsidR="007866B8" w:rsidRPr="00DC45A5">
        <w:rPr>
          <w:rFonts w:ascii="Traditional Arabic" w:hAnsi="Traditional Arabic"/>
          <w:color w:val="0033CC"/>
          <w:rtl/>
        </w:rPr>
        <w:t>ُ</w:t>
      </w:r>
      <w:r w:rsidRPr="00DC45A5">
        <w:rPr>
          <w:rFonts w:ascii="Traditional Arabic" w:hAnsi="Traditional Arabic"/>
          <w:color w:val="0033CC"/>
          <w:rtl/>
        </w:rPr>
        <w:t>ه مسألة</w:t>
      </w:r>
      <w:r w:rsidR="007866B8" w:rsidRPr="00DC45A5">
        <w:rPr>
          <w:rFonts w:ascii="Traditional Arabic" w:hAnsi="Traditional Arabic"/>
          <w:color w:val="0033CC"/>
          <w:rtl/>
        </w:rPr>
        <w:t>ً</w:t>
      </w:r>
      <w:r w:rsidRPr="00DC45A5">
        <w:rPr>
          <w:rFonts w:ascii="Traditional Arabic" w:hAnsi="Traditional Arabic"/>
          <w:color w:val="0033CC"/>
          <w:rtl/>
        </w:rPr>
        <w:t xml:space="preserve"> إلا أعطاه إياها</w:t>
      </w:r>
      <w:r w:rsidR="007866B8" w:rsidRPr="00DC45A5">
        <w:rPr>
          <w:rFonts w:ascii="Traditional Arabic" w:hAnsi="Traditional Arabic"/>
          <w:color w:val="0033CC"/>
          <w:rtl/>
        </w:rPr>
        <w:t>،</w:t>
      </w:r>
      <w:r w:rsidRPr="00DC45A5">
        <w:rPr>
          <w:rFonts w:ascii="Traditional Arabic" w:hAnsi="Traditional Arabic"/>
          <w:color w:val="0033CC"/>
          <w:rtl/>
        </w:rPr>
        <w:t xml:space="preserve"> إما عج</w:t>
      </w:r>
      <w:r w:rsidR="007866B8" w:rsidRPr="00DC45A5">
        <w:rPr>
          <w:rFonts w:ascii="Traditional Arabic" w:hAnsi="Traditional Arabic"/>
          <w:color w:val="0033CC"/>
          <w:rtl/>
        </w:rPr>
        <w:t>َّ</w:t>
      </w:r>
      <w:r w:rsidRPr="00DC45A5">
        <w:rPr>
          <w:rFonts w:ascii="Traditional Arabic" w:hAnsi="Traditional Arabic"/>
          <w:color w:val="0033CC"/>
          <w:rtl/>
        </w:rPr>
        <w:t>ل</w:t>
      </w:r>
      <w:r w:rsidR="007866B8" w:rsidRPr="00DC45A5">
        <w:rPr>
          <w:rFonts w:ascii="Traditional Arabic" w:hAnsi="Traditional Arabic"/>
          <w:color w:val="0033CC"/>
          <w:rtl/>
        </w:rPr>
        <w:t>َ</w:t>
      </w:r>
      <w:r w:rsidRPr="00DC45A5">
        <w:rPr>
          <w:rFonts w:ascii="Traditional Arabic" w:hAnsi="Traditional Arabic"/>
          <w:color w:val="0033CC"/>
          <w:rtl/>
        </w:rPr>
        <w:t>ها له في الدنيا</w:t>
      </w:r>
      <w:r w:rsidR="007866B8" w:rsidRPr="00DC45A5">
        <w:rPr>
          <w:rFonts w:ascii="Traditional Arabic" w:hAnsi="Traditional Arabic"/>
          <w:color w:val="0033CC"/>
          <w:rtl/>
        </w:rPr>
        <w:t>،</w:t>
      </w:r>
      <w:r w:rsidRPr="00DC45A5">
        <w:rPr>
          <w:rFonts w:ascii="Traditional Arabic" w:hAnsi="Traditional Arabic"/>
          <w:color w:val="0033CC"/>
          <w:rtl/>
        </w:rPr>
        <w:t xml:space="preserve"> وإما </w:t>
      </w:r>
      <w:proofErr w:type="spellStart"/>
      <w:r w:rsidRPr="00DC45A5">
        <w:rPr>
          <w:rFonts w:ascii="Traditional Arabic" w:hAnsi="Traditional Arabic"/>
          <w:color w:val="0033CC"/>
          <w:rtl/>
        </w:rPr>
        <w:t>اد</w:t>
      </w:r>
      <w:r w:rsidR="007866B8" w:rsidRPr="00DC45A5">
        <w:rPr>
          <w:rFonts w:ascii="Traditional Arabic" w:hAnsi="Traditional Arabic"/>
          <w:color w:val="0033CC"/>
          <w:rtl/>
        </w:rPr>
        <w:t>َّ</w:t>
      </w:r>
      <w:r w:rsidRPr="00DC45A5">
        <w:rPr>
          <w:rFonts w:ascii="Traditional Arabic" w:hAnsi="Traditional Arabic"/>
          <w:color w:val="0033CC"/>
          <w:rtl/>
        </w:rPr>
        <w:t>خر</w:t>
      </w:r>
      <w:r w:rsidR="007866B8" w:rsidRPr="00DC45A5">
        <w:rPr>
          <w:rFonts w:ascii="Traditional Arabic" w:hAnsi="Traditional Arabic"/>
          <w:color w:val="0033CC"/>
          <w:rtl/>
        </w:rPr>
        <w:t>َ</w:t>
      </w:r>
      <w:r w:rsidRPr="00DC45A5">
        <w:rPr>
          <w:rFonts w:ascii="Traditional Arabic" w:hAnsi="Traditional Arabic"/>
          <w:color w:val="0033CC"/>
          <w:rtl/>
        </w:rPr>
        <w:t>ها</w:t>
      </w:r>
      <w:proofErr w:type="spellEnd"/>
      <w:r w:rsidRPr="00DC45A5">
        <w:rPr>
          <w:rFonts w:ascii="Traditional Arabic" w:hAnsi="Traditional Arabic"/>
          <w:color w:val="0033CC"/>
          <w:rtl/>
        </w:rPr>
        <w:t xml:space="preserve"> له في الآخرة</w:t>
      </w:r>
      <w:r w:rsidR="007866B8" w:rsidRPr="00DC45A5">
        <w:rPr>
          <w:rFonts w:ascii="Traditional Arabic" w:hAnsi="Traditional Arabic"/>
          <w:color w:val="0033CC"/>
          <w:rtl/>
        </w:rPr>
        <w:t>ِ،</w:t>
      </w:r>
      <w:r w:rsidRPr="00DC45A5">
        <w:rPr>
          <w:rFonts w:ascii="Traditional Arabic" w:hAnsi="Traditional Arabic"/>
          <w:color w:val="0033CC"/>
          <w:rtl/>
        </w:rPr>
        <w:t xml:space="preserve"> ما لم ي</w:t>
      </w:r>
      <w:r w:rsidR="007866B8" w:rsidRPr="00DC45A5">
        <w:rPr>
          <w:rFonts w:ascii="Traditional Arabic" w:hAnsi="Traditional Arabic"/>
          <w:color w:val="0033CC"/>
          <w:rtl/>
        </w:rPr>
        <w:t>َ</w:t>
      </w:r>
      <w:r w:rsidRPr="00DC45A5">
        <w:rPr>
          <w:rFonts w:ascii="Traditional Arabic" w:hAnsi="Traditional Arabic"/>
          <w:color w:val="0033CC"/>
          <w:rtl/>
        </w:rPr>
        <w:t>ع</w:t>
      </w:r>
      <w:r w:rsidR="007866B8" w:rsidRPr="00DC45A5">
        <w:rPr>
          <w:rFonts w:ascii="Traditional Arabic" w:hAnsi="Traditional Arabic"/>
          <w:color w:val="0033CC"/>
          <w:rtl/>
        </w:rPr>
        <w:t>ْ</w:t>
      </w:r>
      <w:r w:rsidRPr="00DC45A5">
        <w:rPr>
          <w:rFonts w:ascii="Traditional Arabic" w:hAnsi="Traditional Arabic"/>
          <w:color w:val="0033CC"/>
          <w:rtl/>
        </w:rPr>
        <w:t>ج</w:t>
      </w:r>
      <w:r w:rsidR="007866B8" w:rsidRPr="00DC45A5">
        <w:rPr>
          <w:rFonts w:ascii="Traditional Arabic" w:hAnsi="Traditional Arabic"/>
          <w:color w:val="0033CC"/>
          <w:rtl/>
        </w:rPr>
        <w:t>َ</w:t>
      </w:r>
      <w:r w:rsidRPr="00DC45A5">
        <w:rPr>
          <w:rFonts w:ascii="Traditional Arabic" w:hAnsi="Traditional Arabic"/>
          <w:color w:val="0033CC"/>
          <w:rtl/>
        </w:rPr>
        <w:t>ل</w:t>
      </w:r>
      <w:r w:rsidR="007866B8" w:rsidRPr="00DC45A5">
        <w:rPr>
          <w:rFonts w:ascii="Traditional Arabic" w:hAnsi="Traditional Arabic"/>
          <w:color w:val="0033CC"/>
          <w:rtl/>
        </w:rPr>
        <w:t xml:space="preserve"> </w:t>
      </w:r>
      <w:r w:rsidRPr="00DC45A5">
        <w:rPr>
          <w:rFonts w:ascii="Traditional Arabic" w:hAnsi="Traditional Arabic"/>
          <w:color w:val="0033CC"/>
          <w:rtl/>
        </w:rPr>
        <w:t>...</w:t>
      </w:r>
      <w:r w:rsidR="00B13C45" w:rsidRPr="00DC45A5">
        <w:rPr>
          <w:rFonts w:ascii="Traditional Arabic" w:hAnsi="Traditional Arabic"/>
          <w:color w:val="444444"/>
          <w:shd w:val="clear" w:color="auto" w:fill="FFFFFF"/>
        </w:rPr>
        <w:t xml:space="preserve"> «</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16"/>
      </w:r>
      <w:r w:rsidRPr="00DC45A5">
        <w:rPr>
          <w:rFonts w:ascii="Traditional Arabic" w:hAnsi="Traditional Arabic"/>
          <w:b/>
          <w:bCs/>
          <w:vertAlign w:val="superscript"/>
          <w:rtl/>
        </w:rPr>
        <w:t>)</w:t>
      </w:r>
      <w:r w:rsidRPr="00DC45A5">
        <w:rPr>
          <w:rFonts w:ascii="Traditional Arabic" w:hAnsi="Traditional Arabic"/>
          <w:rtl/>
        </w:rPr>
        <w:t>.</w:t>
      </w:r>
    </w:p>
    <w:p w:rsidR="007866B8"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ولو لم يكن في الدعاء من الفوائد إلا معرفة الداعي بربه</w:t>
      </w:r>
      <w:r w:rsidR="007866B8" w:rsidRPr="00DC45A5">
        <w:rPr>
          <w:rFonts w:ascii="Traditional Arabic" w:hAnsi="Traditional Arabic"/>
          <w:rtl/>
        </w:rPr>
        <w:t>،</w:t>
      </w:r>
      <w:r w:rsidRPr="00DC45A5">
        <w:rPr>
          <w:rFonts w:ascii="Traditional Arabic" w:hAnsi="Traditional Arabic"/>
          <w:rtl/>
        </w:rPr>
        <w:t xml:space="preserve"> وإقراره به وبأنه سميع</w:t>
      </w:r>
      <w:r w:rsidR="007866B8" w:rsidRPr="00DC45A5">
        <w:rPr>
          <w:rFonts w:ascii="Traditional Arabic" w:hAnsi="Traditional Arabic"/>
          <w:rtl/>
        </w:rPr>
        <w:t>ٌ</w:t>
      </w:r>
      <w:r w:rsidRPr="00DC45A5">
        <w:rPr>
          <w:rFonts w:ascii="Traditional Arabic" w:hAnsi="Traditional Arabic"/>
          <w:rtl/>
        </w:rPr>
        <w:t xml:space="preserve"> قريب</w:t>
      </w:r>
      <w:r w:rsidR="007866B8" w:rsidRPr="00DC45A5">
        <w:rPr>
          <w:rFonts w:ascii="Traditional Arabic" w:hAnsi="Traditional Arabic"/>
          <w:rtl/>
        </w:rPr>
        <w:t>ٌ</w:t>
      </w:r>
      <w:r w:rsidRPr="00DC45A5">
        <w:rPr>
          <w:rFonts w:ascii="Traditional Arabic" w:hAnsi="Traditional Arabic"/>
          <w:rtl/>
        </w:rPr>
        <w:t xml:space="preserve"> قدير</w:t>
      </w:r>
      <w:r w:rsidR="007866B8" w:rsidRPr="00DC45A5">
        <w:rPr>
          <w:rFonts w:ascii="Traditional Arabic" w:hAnsi="Traditional Arabic"/>
          <w:rtl/>
        </w:rPr>
        <w:t>ٌ</w:t>
      </w:r>
      <w:r w:rsidRPr="00DC45A5">
        <w:rPr>
          <w:rFonts w:ascii="Traditional Arabic" w:hAnsi="Traditional Arabic"/>
          <w:rtl/>
        </w:rPr>
        <w:t xml:space="preserve"> عليم</w:t>
      </w:r>
      <w:r w:rsidR="007866B8" w:rsidRPr="00DC45A5">
        <w:rPr>
          <w:rFonts w:ascii="Traditional Arabic" w:hAnsi="Traditional Arabic"/>
          <w:rtl/>
        </w:rPr>
        <w:t>ٌ</w:t>
      </w:r>
      <w:r w:rsidRPr="00DC45A5">
        <w:rPr>
          <w:rFonts w:ascii="Traditional Arabic" w:hAnsi="Traditional Arabic"/>
          <w:rtl/>
        </w:rPr>
        <w:t xml:space="preserve"> رحيم</w:t>
      </w:r>
      <w:r w:rsidR="007866B8" w:rsidRPr="00DC45A5">
        <w:rPr>
          <w:rFonts w:ascii="Traditional Arabic" w:hAnsi="Traditional Arabic"/>
          <w:rtl/>
        </w:rPr>
        <w:t>ٌ</w:t>
      </w:r>
      <w:r w:rsidRPr="00DC45A5">
        <w:rPr>
          <w:rFonts w:ascii="Traditional Arabic" w:hAnsi="Traditional Arabic"/>
          <w:rtl/>
        </w:rPr>
        <w:t>، وإقراره بفقره إليه واضطراره إليه، وما يتبع ذلك من العلوم العلية والأحوال الزكية</w:t>
      </w:r>
      <w:r w:rsidR="007866B8" w:rsidRPr="00DC45A5">
        <w:rPr>
          <w:rFonts w:ascii="Traditional Arabic" w:hAnsi="Traditional Arabic"/>
          <w:rtl/>
        </w:rPr>
        <w:t>،</w:t>
      </w:r>
      <w:r w:rsidRPr="00DC45A5">
        <w:rPr>
          <w:rFonts w:ascii="Traditional Arabic" w:hAnsi="Traditional Arabic"/>
          <w:rtl/>
        </w:rPr>
        <w:t xml:space="preserve"> التي هي من أعظم المطالب، لكفى ذلك في فوائد الدعاء</w:t>
      </w:r>
      <w:r w:rsidR="007866B8" w:rsidRPr="00DC45A5">
        <w:rPr>
          <w:rFonts w:ascii="Traditional Arabic" w:hAnsi="Traditional Arabic"/>
          <w:rtl/>
        </w:rPr>
        <w:t>،</w:t>
      </w:r>
      <w:r w:rsidRPr="00DC45A5">
        <w:rPr>
          <w:rFonts w:ascii="Traditional Arabic" w:hAnsi="Traditional Arabic"/>
          <w:rtl/>
        </w:rPr>
        <w:t xml:space="preserve"> فكيف وفيه فوائد أخرى من تحقيق المطلوب ودفع المكروه؟</w:t>
      </w:r>
    </w:p>
    <w:p w:rsidR="007866B8"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ومن فوائده التي هي أهم من مطلوب العبد أنه يستدعي حضور</w:t>
      </w:r>
      <w:r w:rsidR="007866B8" w:rsidRPr="00DC45A5">
        <w:rPr>
          <w:rFonts w:ascii="Traditional Arabic" w:hAnsi="Traditional Arabic"/>
          <w:rtl/>
        </w:rPr>
        <w:t>َ</w:t>
      </w:r>
      <w:r w:rsidRPr="00DC45A5">
        <w:rPr>
          <w:rFonts w:ascii="Traditional Arabic" w:hAnsi="Traditional Arabic"/>
          <w:rtl/>
        </w:rPr>
        <w:t xml:space="preserve"> القلب</w:t>
      </w:r>
      <w:r w:rsidR="007866B8" w:rsidRPr="00DC45A5">
        <w:rPr>
          <w:rFonts w:ascii="Traditional Arabic" w:hAnsi="Traditional Arabic"/>
          <w:rtl/>
        </w:rPr>
        <w:t>ِ</w:t>
      </w:r>
      <w:r w:rsidRPr="00DC45A5">
        <w:rPr>
          <w:rFonts w:ascii="Traditional Arabic" w:hAnsi="Traditional Arabic"/>
          <w:rtl/>
        </w:rPr>
        <w:t xml:space="preserve"> مع الله</w:t>
      </w:r>
      <w:r w:rsidR="007866B8" w:rsidRPr="00DC45A5">
        <w:rPr>
          <w:rFonts w:ascii="Traditional Arabic" w:hAnsi="Traditional Arabic"/>
          <w:rtl/>
        </w:rPr>
        <w:t>،</w:t>
      </w:r>
      <w:r w:rsidRPr="00DC45A5">
        <w:rPr>
          <w:rFonts w:ascii="Traditional Arabic" w:hAnsi="Traditional Arabic"/>
          <w:rtl/>
        </w:rPr>
        <w:t xml:space="preserve"> وهو منتهى العبادات</w:t>
      </w:r>
      <w:r w:rsidR="007866B8" w:rsidRPr="00DC45A5">
        <w:rPr>
          <w:rFonts w:ascii="Traditional Arabic" w:hAnsi="Traditional Arabic"/>
          <w:rtl/>
        </w:rPr>
        <w:t>،</w:t>
      </w:r>
      <w:r w:rsidRPr="00DC45A5">
        <w:rPr>
          <w:rFonts w:ascii="Traditional Arabic" w:hAnsi="Traditional Arabic"/>
          <w:rtl/>
        </w:rPr>
        <w:t xml:space="preserve"> والغالب على الخلق أنهم لا تنصرف قلوبهم إلى ذكر الله </w:t>
      </w:r>
      <w:r w:rsidR="00DC45A5">
        <w:rPr>
          <w:rFonts w:ascii="Traditional Arabic" w:hAnsi="Traditional Arabic"/>
          <w:rtl/>
        </w:rPr>
        <w:t>عز وجل</w:t>
      </w:r>
      <w:r w:rsidRPr="00DC45A5">
        <w:rPr>
          <w:rFonts w:ascii="Traditional Arabic" w:hAnsi="Traditional Arabic"/>
          <w:rtl/>
        </w:rPr>
        <w:t xml:space="preserve"> إلا عند إلمام</w:t>
      </w:r>
      <w:r w:rsidR="007866B8" w:rsidRPr="00DC45A5">
        <w:rPr>
          <w:rFonts w:ascii="Traditional Arabic" w:hAnsi="Traditional Arabic"/>
          <w:rtl/>
        </w:rPr>
        <w:t>ِ</w:t>
      </w:r>
      <w:r w:rsidRPr="00DC45A5">
        <w:rPr>
          <w:rFonts w:ascii="Traditional Arabic" w:hAnsi="Traditional Arabic"/>
          <w:rtl/>
        </w:rPr>
        <w:t xml:space="preserve"> حاجة</w:t>
      </w:r>
      <w:r w:rsidR="007866B8" w:rsidRPr="00DC45A5">
        <w:rPr>
          <w:rFonts w:ascii="Traditional Arabic" w:hAnsi="Traditional Arabic"/>
          <w:rtl/>
        </w:rPr>
        <w:t>،</w:t>
      </w:r>
      <w:r w:rsidRPr="00DC45A5">
        <w:rPr>
          <w:rFonts w:ascii="Traditional Arabic" w:hAnsi="Traditional Arabic"/>
          <w:rtl/>
        </w:rPr>
        <w:t xml:space="preserve"> وإرهاق ملم</w:t>
      </w:r>
      <w:r w:rsidR="007866B8" w:rsidRPr="00DC45A5">
        <w:rPr>
          <w:rFonts w:ascii="Traditional Arabic" w:hAnsi="Traditional Arabic"/>
          <w:rtl/>
        </w:rPr>
        <w:t>َّ</w:t>
      </w:r>
      <w:r w:rsidRPr="00DC45A5">
        <w:rPr>
          <w:rFonts w:ascii="Traditional Arabic" w:hAnsi="Traditional Arabic"/>
          <w:rtl/>
        </w:rPr>
        <w:t>ة</w:t>
      </w:r>
      <w:r w:rsidR="007866B8" w:rsidRPr="00DC45A5">
        <w:rPr>
          <w:rFonts w:ascii="Traditional Arabic" w:hAnsi="Traditional Arabic"/>
          <w:rtl/>
        </w:rPr>
        <w:t>ٍ،</w:t>
      </w:r>
      <w:r w:rsidRPr="00DC45A5">
        <w:rPr>
          <w:rFonts w:ascii="Traditional Arabic" w:hAnsi="Traditional Arabic"/>
          <w:rtl/>
        </w:rPr>
        <w:t xml:space="preserve"> فإن الإنسان إذا مس</w:t>
      </w:r>
      <w:r w:rsidR="007866B8" w:rsidRPr="00DC45A5">
        <w:rPr>
          <w:rFonts w:ascii="Traditional Arabic" w:hAnsi="Traditional Arabic"/>
          <w:rtl/>
        </w:rPr>
        <w:t>َّ</w:t>
      </w:r>
      <w:r w:rsidRPr="00DC45A5">
        <w:rPr>
          <w:rFonts w:ascii="Traditional Arabic" w:hAnsi="Traditional Arabic"/>
          <w:rtl/>
        </w:rPr>
        <w:t>ه الشر</w:t>
      </w:r>
      <w:r w:rsidR="007866B8" w:rsidRPr="00DC45A5">
        <w:rPr>
          <w:rFonts w:ascii="Traditional Arabic" w:hAnsi="Traditional Arabic"/>
          <w:rtl/>
        </w:rPr>
        <w:t>ُّ</w:t>
      </w:r>
      <w:r w:rsidRPr="00DC45A5">
        <w:rPr>
          <w:rFonts w:ascii="Traditional Arabic" w:hAnsi="Traditional Arabic"/>
          <w:rtl/>
        </w:rPr>
        <w:t xml:space="preserve"> فذو دعاء عريض، فالحاجة تحوج إلى الدعاء، والدعاء يرد</w:t>
      </w:r>
      <w:r w:rsidR="007866B8" w:rsidRPr="00DC45A5">
        <w:rPr>
          <w:rFonts w:ascii="Traditional Arabic" w:hAnsi="Traditional Arabic"/>
          <w:rtl/>
        </w:rPr>
        <w:t>ُّ</w:t>
      </w:r>
      <w:r w:rsidRPr="00DC45A5">
        <w:rPr>
          <w:rFonts w:ascii="Traditional Arabic" w:hAnsi="Traditional Arabic"/>
          <w:rtl/>
        </w:rPr>
        <w:t xml:space="preserve"> القلب</w:t>
      </w:r>
      <w:r w:rsidR="007866B8" w:rsidRPr="00DC45A5">
        <w:rPr>
          <w:rFonts w:ascii="Traditional Arabic" w:hAnsi="Traditional Arabic"/>
          <w:rtl/>
        </w:rPr>
        <w:t>َ</w:t>
      </w:r>
      <w:r w:rsidRPr="00DC45A5">
        <w:rPr>
          <w:rFonts w:ascii="Traditional Arabic" w:hAnsi="Traditional Arabic"/>
          <w:rtl/>
        </w:rPr>
        <w:t xml:space="preserve"> إلى الله </w:t>
      </w:r>
      <w:r w:rsidR="00DC45A5">
        <w:rPr>
          <w:rFonts w:ascii="Traditional Arabic" w:hAnsi="Traditional Arabic"/>
          <w:rtl/>
        </w:rPr>
        <w:t>عز وجل</w:t>
      </w:r>
      <w:r w:rsidRPr="00DC45A5">
        <w:rPr>
          <w:rFonts w:ascii="Traditional Arabic" w:hAnsi="Traditional Arabic"/>
          <w:rtl/>
        </w:rPr>
        <w:t xml:space="preserve"> بالتضرع والاستكانة</w:t>
      </w:r>
      <w:r w:rsidR="007866B8" w:rsidRPr="00DC45A5">
        <w:rPr>
          <w:rFonts w:ascii="Traditional Arabic" w:hAnsi="Traditional Arabic"/>
          <w:rtl/>
        </w:rPr>
        <w:t>،</w:t>
      </w:r>
      <w:r w:rsidRPr="00DC45A5">
        <w:rPr>
          <w:rFonts w:ascii="Traditional Arabic" w:hAnsi="Traditional Arabic"/>
          <w:rtl/>
        </w:rPr>
        <w:t xml:space="preserve"> فيحصل به الذكر الذي هو أشرف العبادات</w:t>
      </w:r>
      <w:r w:rsidR="007866B8" w:rsidRPr="00DC45A5">
        <w:rPr>
          <w:rFonts w:ascii="Traditional Arabic" w:hAnsi="Traditional Arabic"/>
          <w:rtl/>
        </w:rPr>
        <w:t xml:space="preserve">، </w:t>
      </w:r>
      <w:r w:rsidRPr="00DC45A5">
        <w:rPr>
          <w:rFonts w:ascii="Traditional Arabic" w:hAnsi="Traditional Arabic"/>
          <w:rtl/>
        </w:rPr>
        <w:t>ومن تلك الفوائد أنه يعطي سكينةً في نفسه، وانشراح</w:t>
      </w:r>
      <w:r w:rsidR="00F63E1D" w:rsidRPr="00DC45A5">
        <w:rPr>
          <w:rFonts w:ascii="Traditional Arabic" w:hAnsi="Traditional Arabic"/>
          <w:rtl/>
        </w:rPr>
        <w:t>ًا</w:t>
      </w:r>
      <w:r w:rsidRPr="00DC45A5">
        <w:rPr>
          <w:rFonts w:ascii="Traditional Arabic" w:hAnsi="Traditional Arabic"/>
          <w:rtl/>
        </w:rPr>
        <w:t xml:space="preserve"> في صدره</w:t>
      </w:r>
      <w:r w:rsidR="007866B8" w:rsidRPr="00DC45A5">
        <w:rPr>
          <w:rFonts w:ascii="Traditional Arabic" w:hAnsi="Traditional Arabic"/>
          <w:rtl/>
        </w:rPr>
        <w:t>،</w:t>
      </w:r>
      <w:r w:rsidRPr="00DC45A5">
        <w:rPr>
          <w:rFonts w:ascii="Traditional Arabic" w:hAnsi="Traditional Arabic"/>
          <w:rtl/>
        </w:rPr>
        <w:t xml:space="preserve"> وصبر</w:t>
      </w:r>
      <w:r w:rsidR="00F63E1D" w:rsidRPr="00DC45A5">
        <w:rPr>
          <w:rFonts w:ascii="Traditional Arabic" w:hAnsi="Traditional Arabic"/>
          <w:rtl/>
        </w:rPr>
        <w:t>ًا</w:t>
      </w:r>
      <w:r w:rsidRPr="00DC45A5">
        <w:rPr>
          <w:rFonts w:ascii="Traditional Arabic" w:hAnsi="Traditional Arabic"/>
          <w:rtl/>
        </w:rPr>
        <w:t xml:space="preserve"> يسهل معه احتمال ثقل الواردات عليه، وعلى كل حال فلا يعدم فائدة </w:t>
      </w:r>
      <w:proofErr w:type="gramStart"/>
      <w:r w:rsidRPr="00DC45A5">
        <w:rPr>
          <w:rFonts w:ascii="Traditional Arabic" w:hAnsi="Traditional Arabic"/>
          <w:rtl/>
        </w:rPr>
        <w:t>دعائه</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17"/>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حاصل هذين الوجهين السابقين هو أن هناك خلل</w:t>
      </w:r>
      <w:r w:rsidR="00F63E1D" w:rsidRPr="00DC45A5">
        <w:rPr>
          <w:rFonts w:ascii="Traditional Arabic" w:hAnsi="Traditional Arabic"/>
          <w:rtl/>
        </w:rPr>
        <w:t>ًا</w:t>
      </w:r>
      <w:r w:rsidRPr="00DC45A5">
        <w:rPr>
          <w:rFonts w:ascii="Traditional Arabic" w:hAnsi="Traditional Arabic"/>
          <w:rtl/>
        </w:rPr>
        <w:t xml:space="preserve"> في الحصر في المقدمتين</w:t>
      </w:r>
      <w:r w:rsidR="007866B8" w:rsidRPr="00DC45A5">
        <w:rPr>
          <w:rFonts w:ascii="Traditional Arabic" w:hAnsi="Traditional Arabic"/>
          <w:rtl/>
        </w:rPr>
        <w:t xml:space="preserve">، إذ هناك مقدمة ثالثة، </w:t>
      </w:r>
      <w:r w:rsidRPr="00DC45A5">
        <w:rPr>
          <w:rFonts w:ascii="Traditional Arabic" w:hAnsi="Traditional Arabic"/>
          <w:rtl/>
        </w:rPr>
        <w:t>كما أن هناك خلل</w:t>
      </w:r>
      <w:r w:rsidR="00F63E1D" w:rsidRPr="00DC45A5">
        <w:rPr>
          <w:rFonts w:ascii="Traditional Arabic" w:hAnsi="Traditional Arabic"/>
          <w:rtl/>
        </w:rPr>
        <w:t>ًا</w:t>
      </w:r>
      <w:r w:rsidRPr="00DC45A5">
        <w:rPr>
          <w:rFonts w:ascii="Traditional Arabic" w:hAnsi="Traditional Arabic"/>
          <w:rtl/>
        </w:rPr>
        <w:t xml:space="preserve"> في المقدمة الثانية لأنه لا يلزم من عدم تأثير الدعاء في المطلوب عدم فائدته مطلق</w:t>
      </w:r>
      <w:r w:rsidR="00F63E1D" w:rsidRPr="00DC45A5">
        <w:rPr>
          <w:rFonts w:ascii="Traditional Arabic" w:hAnsi="Traditional Arabic"/>
          <w:rtl/>
        </w:rPr>
        <w:t>ًا</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b/>
          <w:bCs/>
          <w:rtl/>
        </w:rPr>
        <w:t>الثاني</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18"/>
      </w:r>
      <w:r w:rsidRPr="00DC45A5">
        <w:rPr>
          <w:rFonts w:ascii="Traditional Arabic" w:hAnsi="Traditional Arabic"/>
          <w:b/>
          <w:bCs/>
          <w:vertAlign w:val="superscript"/>
          <w:rtl/>
        </w:rPr>
        <w:t>)</w:t>
      </w:r>
      <w:r w:rsidRPr="00DC45A5">
        <w:rPr>
          <w:rFonts w:ascii="Traditional Arabic" w:hAnsi="Traditional Arabic"/>
          <w:rtl/>
        </w:rPr>
        <w:t>: قد أجاب النبي</w:t>
      </w:r>
      <w:r w:rsidR="007866B8" w:rsidRPr="00DC45A5">
        <w:rPr>
          <w:rFonts w:ascii="Traditional Arabic" w:hAnsi="Traditional Arabic"/>
          <w:rtl/>
        </w:rPr>
        <w:t>ُّ</w:t>
      </w:r>
      <w:r w:rsidRPr="00DC45A5">
        <w:rPr>
          <w:rFonts w:ascii="Traditional Arabic" w:hAnsi="Traditional Arabic"/>
          <w:rtl/>
        </w:rPr>
        <w:t xml:space="preserve"> </w:t>
      </w:r>
      <w:r w:rsidR="00DC45A5">
        <w:rPr>
          <w:rFonts w:ascii="Traditional Arabic" w:hAnsi="Traditional Arabic"/>
          <w:rtl/>
        </w:rPr>
        <w:t>صلى الله عليه وسلم</w:t>
      </w:r>
      <w:r w:rsidRPr="00DC45A5">
        <w:rPr>
          <w:rFonts w:ascii="Traditional Arabic" w:hAnsi="Traditional Arabic"/>
          <w:rtl/>
        </w:rPr>
        <w:t xml:space="preserve"> عن هذه الشبهة عندما س</w:t>
      </w:r>
      <w:r w:rsidR="007866B8" w:rsidRPr="00DC45A5">
        <w:rPr>
          <w:rFonts w:ascii="Traditional Arabic" w:hAnsi="Traditional Arabic"/>
          <w:rtl/>
        </w:rPr>
        <w:t>ُ</w:t>
      </w:r>
      <w:r w:rsidRPr="00DC45A5">
        <w:rPr>
          <w:rFonts w:ascii="Traditional Arabic" w:hAnsi="Traditional Arabic"/>
          <w:rtl/>
        </w:rPr>
        <w:t xml:space="preserve">ئل عنها لما قال: </w:t>
      </w:r>
      <w:r w:rsidR="00B13C45" w:rsidRPr="00DC45A5">
        <w:rPr>
          <w:rFonts w:ascii="Traditional Arabic" w:hAnsi="Traditional Arabic"/>
          <w:color w:val="444444"/>
          <w:shd w:val="clear" w:color="auto" w:fill="FFFFFF"/>
        </w:rPr>
        <w:t>»</w:t>
      </w:r>
      <w:r w:rsidRPr="00DC45A5">
        <w:rPr>
          <w:rFonts w:ascii="Traditional Arabic" w:hAnsi="Traditional Arabic"/>
          <w:color w:val="0033CC"/>
          <w:rtl/>
        </w:rPr>
        <w:t>ما منكم من أحد</w:t>
      </w:r>
      <w:r w:rsidR="007866B8" w:rsidRPr="00DC45A5">
        <w:rPr>
          <w:rFonts w:ascii="Traditional Arabic" w:hAnsi="Traditional Arabic"/>
          <w:color w:val="0033CC"/>
          <w:rtl/>
        </w:rPr>
        <w:t>ٍ</w:t>
      </w:r>
      <w:r w:rsidRPr="00DC45A5">
        <w:rPr>
          <w:rFonts w:ascii="Traditional Arabic" w:hAnsi="Traditional Arabic"/>
          <w:color w:val="0033CC"/>
          <w:rtl/>
        </w:rPr>
        <w:t xml:space="preserve"> إلا وقد علم</w:t>
      </w:r>
      <w:r w:rsidR="007866B8" w:rsidRPr="00DC45A5">
        <w:rPr>
          <w:rFonts w:ascii="Traditional Arabic" w:hAnsi="Traditional Arabic"/>
          <w:color w:val="0033CC"/>
          <w:rtl/>
        </w:rPr>
        <w:t>َ</w:t>
      </w:r>
      <w:r w:rsidRPr="00DC45A5">
        <w:rPr>
          <w:rFonts w:ascii="Traditional Arabic" w:hAnsi="Traditional Arabic"/>
          <w:color w:val="0033CC"/>
          <w:rtl/>
        </w:rPr>
        <w:t xml:space="preserve"> مقعد</w:t>
      </w:r>
      <w:r w:rsidR="007866B8" w:rsidRPr="00DC45A5">
        <w:rPr>
          <w:rFonts w:ascii="Traditional Arabic" w:hAnsi="Traditional Arabic"/>
          <w:color w:val="0033CC"/>
          <w:rtl/>
        </w:rPr>
        <w:t>َ</w:t>
      </w:r>
      <w:r w:rsidRPr="00DC45A5">
        <w:rPr>
          <w:rFonts w:ascii="Traditional Arabic" w:hAnsi="Traditional Arabic"/>
          <w:color w:val="0033CC"/>
          <w:rtl/>
        </w:rPr>
        <w:t>ه من الجنة</w:t>
      </w:r>
      <w:r w:rsidR="007866B8" w:rsidRPr="00DC45A5">
        <w:rPr>
          <w:rFonts w:ascii="Traditional Arabic" w:hAnsi="Traditional Arabic"/>
          <w:color w:val="0033CC"/>
          <w:rtl/>
        </w:rPr>
        <w:t>ِ</w:t>
      </w:r>
      <w:r w:rsidRPr="00DC45A5">
        <w:rPr>
          <w:rFonts w:ascii="Traditional Arabic" w:hAnsi="Traditional Arabic"/>
          <w:color w:val="0033CC"/>
          <w:rtl/>
        </w:rPr>
        <w:t xml:space="preserve"> أو النار</w:t>
      </w:r>
      <w:r w:rsidR="007866B8" w:rsidRPr="00DC45A5">
        <w:rPr>
          <w:rFonts w:ascii="Traditional Arabic" w:hAnsi="Traditional Arabic"/>
          <w:color w:val="0033CC"/>
          <w:rtl/>
        </w:rPr>
        <w:t>ِ</w:t>
      </w:r>
      <w:r w:rsidRPr="00DC45A5">
        <w:rPr>
          <w:rFonts w:ascii="Traditional Arabic" w:hAnsi="Traditional Arabic"/>
          <w:color w:val="0033CC"/>
          <w:rtl/>
        </w:rPr>
        <w:t>، قالوا: أو لا ندع</w:t>
      </w:r>
      <w:r w:rsidR="007866B8" w:rsidRPr="00DC45A5">
        <w:rPr>
          <w:rFonts w:ascii="Traditional Arabic" w:hAnsi="Traditional Arabic"/>
          <w:color w:val="0033CC"/>
          <w:rtl/>
        </w:rPr>
        <w:t>ُ</w:t>
      </w:r>
      <w:r w:rsidRPr="00DC45A5">
        <w:rPr>
          <w:rFonts w:ascii="Traditional Arabic" w:hAnsi="Traditional Arabic"/>
          <w:color w:val="0033CC"/>
          <w:rtl/>
        </w:rPr>
        <w:t xml:space="preserve"> العمل</w:t>
      </w:r>
      <w:r w:rsidR="007866B8" w:rsidRPr="00DC45A5">
        <w:rPr>
          <w:rFonts w:ascii="Traditional Arabic" w:hAnsi="Traditional Arabic"/>
          <w:color w:val="0033CC"/>
          <w:rtl/>
        </w:rPr>
        <w:t>َ</w:t>
      </w:r>
      <w:r w:rsidRPr="00DC45A5">
        <w:rPr>
          <w:rFonts w:ascii="Traditional Arabic" w:hAnsi="Traditional Arabic"/>
          <w:color w:val="0033CC"/>
          <w:rtl/>
        </w:rPr>
        <w:t xml:space="preserve"> ونتكل</w:t>
      </w:r>
      <w:r w:rsidR="007866B8" w:rsidRPr="00DC45A5">
        <w:rPr>
          <w:rFonts w:ascii="Traditional Arabic" w:hAnsi="Traditional Arabic"/>
          <w:color w:val="0033CC"/>
          <w:rtl/>
        </w:rPr>
        <w:t>ُ</w:t>
      </w:r>
      <w:r w:rsidRPr="00DC45A5">
        <w:rPr>
          <w:rFonts w:ascii="Traditional Arabic" w:hAnsi="Traditional Arabic"/>
          <w:color w:val="0033CC"/>
          <w:rtl/>
        </w:rPr>
        <w:t xml:space="preserve"> على الكتاب</w:t>
      </w:r>
      <w:r w:rsidR="007866B8" w:rsidRPr="00DC45A5">
        <w:rPr>
          <w:rFonts w:ascii="Traditional Arabic" w:hAnsi="Traditional Arabic"/>
          <w:color w:val="0033CC"/>
          <w:rtl/>
        </w:rPr>
        <w:t>ِ</w:t>
      </w:r>
      <w:r w:rsidRPr="00DC45A5">
        <w:rPr>
          <w:rFonts w:ascii="Traditional Arabic" w:hAnsi="Traditional Arabic"/>
          <w:color w:val="0033CC"/>
          <w:rtl/>
        </w:rPr>
        <w:t>؟ فقال: لا، اعملوا فكل</w:t>
      </w:r>
      <w:r w:rsidR="007866B8" w:rsidRPr="00DC45A5">
        <w:rPr>
          <w:rFonts w:ascii="Traditional Arabic" w:hAnsi="Traditional Arabic"/>
          <w:color w:val="0033CC"/>
          <w:rtl/>
        </w:rPr>
        <w:t>ٌّ</w:t>
      </w:r>
      <w:r w:rsidRPr="00DC45A5">
        <w:rPr>
          <w:rFonts w:ascii="Traditional Arabic" w:hAnsi="Traditional Arabic"/>
          <w:color w:val="0033CC"/>
          <w:rtl/>
        </w:rPr>
        <w:t xml:space="preserve"> ميسر</w:t>
      </w:r>
      <w:r w:rsidR="007866B8" w:rsidRPr="00DC45A5">
        <w:rPr>
          <w:rFonts w:ascii="Traditional Arabic" w:hAnsi="Traditional Arabic"/>
          <w:color w:val="0033CC"/>
          <w:rtl/>
        </w:rPr>
        <w:t>ٌ</w:t>
      </w:r>
      <w:r w:rsidRPr="00DC45A5">
        <w:rPr>
          <w:rFonts w:ascii="Traditional Arabic" w:hAnsi="Traditional Arabic"/>
          <w:color w:val="0033CC"/>
          <w:rtl/>
        </w:rPr>
        <w:t xml:space="preserve"> لما خ</w:t>
      </w:r>
      <w:r w:rsidR="007866B8" w:rsidRPr="00DC45A5">
        <w:rPr>
          <w:rFonts w:ascii="Traditional Arabic" w:hAnsi="Traditional Arabic"/>
          <w:color w:val="0033CC"/>
          <w:rtl/>
        </w:rPr>
        <w:t>ُ</w:t>
      </w:r>
      <w:r w:rsidRPr="00DC45A5">
        <w:rPr>
          <w:rFonts w:ascii="Traditional Arabic" w:hAnsi="Traditional Arabic"/>
          <w:color w:val="0033CC"/>
          <w:rtl/>
        </w:rPr>
        <w:t>ل</w:t>
      </w:r>
      <w:r w:rsidR="007866B8" w:rsidRPr="00DC45A5">
        <w:rPr>
          <w:rFonts w:ascii="Traditional Arabic" w:hAnsi="Traditional Arabic"/>
          <w:color w:val="0033CC"/>
          <w:rtl/>
        </w:rPr>
        <w:t>ِ</w:t>
      </w:r>
      <w:r w:rsidRPr="00DC45A5">
        <w:rPr>
          <w:rFonts w:ascii="Traditional Arabic" w:hAnsi="Traditional Arabic"/>
          <w:color w:val="0033CC"/>
          <w:rtl/>
        </w:rPr>
        <w:t>ق</w:t>
      </w:r>
      <w:r w:rsidR="007866B8" w:rsidRPr="00DC45A5">
        <w:rPr>
          <w:rFonts w:ascii="Traditional Arabic" w:hAnsi="Traditional Arabic"/>
          <w:color w:val="0033CC"/>
          <w:rtl/>
        </w:rPr>
        <w:t>َ</w:t>
      </w:r>
      <w:r w:rsidRPr="00DC45A5">
        <w:rPr>
          <w:rFonts w:ascii="Traditional Arabic" w:hAnsi="Traditional Arabic"/>
          <w:color w:val="0033CC"/>
          <w:rtl/>
        </w:rPr>
        <w:t xml:space="preserve"> له، أما من كان من أهل</w:t>
      </w:r>
      <w:r w:rsidR="007866B8" w:rsidRPr="00DC45A5">
        <w:rPr>
          <w:rFonts w:ascii="Traditional Arabic" w:hAnsi="Traditional Arabic"/>
          <w:color w:val="0033CC"/>
          <w:rtl/>
        </w:rPr>
        <w:t>ِ</w:t>
      </w:r>
      <w:r w:rsidRPr="00DC45A5">
        <w:rPr>
          <w:rFonts w:ascii="Traditional Arabic" w:hAnsi="Traditional Arabic"/>
          <w:color w:val="0033CC"/>
          <w:rtl/>
        </w:rPr>
        <w:t xml:space="preserve"> السعادة</w:t>
      </w:r>
      <w:r w:rsidR="007866B8" w:rsidRPr="00DC45A5">
        <w:rPr>
          <w:rFonts w:ascii="Traditional Arabic" w:hAnsi="Traditional Arabic"/>
          <w:color w:val="0033CC"/>
          <w:rtl/>
        </w:rPr>
        <w:t>ِ</w:t>
      </w:r>
      <w:r w:rsidRPr="00DC45A5">
        <w:rPr>
          <w:rFonts w:ascii="Traditional Arabic" w:hAnsi="Traditional Arabic"/>
          <w:color w:val="0033CC"/>
          <w:rtl/>
        </w:rPr>
        <w:t xml:space="preserve"> فسييسر</w:t>
      </w:r>
      <w:r w:rsidR="007866B8" w:rsidRPr="00DC45A5">
        <w:rPr>
          <w:rFonts w:ascii="Traditional Arabic" w:hAnsi="Traditional Arabic"/>
          <w:color w:val="0033CC"/>
          <w:rtl/>
        </w:rPr>
        <w:t>ُ</w:t>
      </w:r>
      <w:r w:rsidRPr="00DC45A5">
        <w:rPr>
          <w:rFonts w:ascii="Traditional Arabic" w:hAnsi="Traditional Arabic"/>
          <w:color w:val="0033CC"/>
          <w:rtl/>
        </w:rPr>
        <w:t xml:space="preserve"> لعمل</w:t>
      </w:r>
      <w:r w:rsidR="007866B8" w:rsidRPr="00DC45A5">
        <w:rPr>
          <w:rFonts w:ascii="Traditional Arabic" w:hAnsi="Traditional Arabic"/>
          <w:color w:val="0033CC"/>
          <w:rtl/>
        </w:rPr>
        <w:t>ِ</w:t>
      </w:r>
      <w:r w:rsidRPr="00DC45A5">
        <w:rPr>
          <w:rFonts w:ascii="Traditional Arabic" w:hAnsi="Traditional Arabic"/>
          <w:color w:val="0033CC"/>
          <w:rtl/>
        </w:rPr>
        <w:t xml:space="preserve"> أهل</w:t>
      </w:r>
      <w:r w:rsidR="007866B8" w:rsidRPr="00DC45A5">
        <w:rPr>
          <w:rFonts w:ascii="Traditional Arabic" w:hAnsi="Traditional Arabic"/>
          <w:color w:val="0033CC"/>
          <w:rtl/>
        </w:rPr>
        <w:t>ِ</w:t>
      </w:r>
      <w:r w:rsidRPr="00DC45A5">
        <w:rPr>
          <w:rFonts w:ascii="Traditional Arabic" w:hAnsi="Traditional Arabic"/>
          <w:color w:val="0033CC"/>
          <w:rtl/>
        </w:rPr>
        <w:t xml:space="preserve"> السعادة</w:t>
      </w:r>
      <w:r w:rsidR="007866B8" w:rsidRPr="00DC45A5">
        <w:rPr>
          <w:rFonts w:ascii="Traditional Arabic" w:hAnsi="Traditional Arabic"/>
          <w:color w:val="0033CC"/>
          <w:rtl/>
        </w:rPr>
        <w:t>ِ</w:t>
      </w:r>
      <w:r w:rsidRPr="00DC45A5">
        <w:rPr>
          <w:rFonts w:ascii="Traditional Arabic" w:hAnsi="Traditional Arabic"/>
          <w:color w:val="0033CC"/>
          <w:rtl/>
        </w:rPr>
        <w:t>، وأما من كان من أهل</w:t>
      </w:r>
      <w:r w:rsidR="007866B8" w:rsidRPr="00DC45A5">
        <w:rPr>
          <w:rFonts w:ascii="Traditional Arabic" w:hAnsi="Traditional Arabic"/>
          <w:color w:val="0033CC"/>
          <w:rtl/>
        </w:rPr>
        <w:t>ِ</w:t>
      </w:r>
      <w:r w:rsidRPr="00DC45A5">
        <w:rPr>
          <w:rFonts w:ascii="Traditional Arabic" w:hAnsi="Traditional Arabic"/>
          <w:color w:val="0033CC"/>
          <w:rtl/>
        </w:rPr>
        <w:t xml:space="preserve"> الشقاء</w:t>
      </w:r>
      <w:r w:rsidR="007866B8" w:rsidRPr="00DC45A5">
        <w:rPr>
          <w:rFonts w:ascii="Traditional Arabic" w:hAnsi="Traditional Arabic"/>
          <w:color w:val="0033CC"/>
          <w:rtl/>
        </w:rPr>
        <w:t>ِ</w:t>
      </w:r>
      <w:r w:rsidRPr="00DC45A5">
        <w:rPr>
          <w:rFonts w:ascii="Traditional Arabic" w:hAnsi="Traditional Arabic"/>
          <w:color w:val="0033CC"/>
          <w:rtl/>
        </w:rPr>
        <w:t xml:space="preserve"> فسييسر</w:t>
      </w:r>
      <w:r w:rsidR="007866B8" w:rsidRPr="00DC45A5">
        <w:rPr>
          <w:rFonts w:ascii="Traditional Arabic" w:hAnsi="Traditional Arabic"/>
          <w:color w:val="0033CC"/>
          <w:rtl/>
        </w:rPr>
        <w:t>ُ</w:t>
      </w:r>
      <w:r w:rsidRPr="00DC45A5">
        <w:rPr>
          <w:rFonts w:ascii="Traditional Arabic" w:hAnsi="Traditional Arabic"/>
          <w:color w:val="0033CC"/>
          <w:rtl/>
        </w:rPr>
        <w:t xml:space="preserve"> إلى عمل</w:t>
      </w:r>
      <w:r w:rsidR="007866B8" w:rsidRPr="00DC45A5">
        <w:rPr>
          <w:rFonts w:ascii="Traditional Arabic" w:hAnsi="Traditional Arabic"/>
          <w:color w:val="0033CC"/>
          <w:rtl/>
        </w:rPr>
        <w:t>ِ</w:t>
      </w:r>
      <w:r w:rsidRPr="00DC45A5">
        <w:rPr>
          <w:rFonts w:ascii="Traditional Arabic" w:hAnsi="Traditional Arabic"/>
          <w:color w:val="0033CC"/>
          <w:rtl/>
        </w:rPr>
        <w:t xml:space="preserve"> أهل</w:t>
      </w:r>
      <w:r w:rsidR="007866B8" w:rsidRPr="00DC45A5">
        <w:rPr>
          <w:rFonts w:ascii="Traditional Arabic" w:hAnsi="Traditional Arabic"/>
          <w:color w:val="0033CC"/>
          <w:rtl/>
        </w:rPr>
        <w:t>ِ</w:t>
      </w:r>
      <w:r w:rsidRPr="00DC45A5">
        <w:rPr>
          <w:rFonts w:ascii="Traditional Arabic" w:hAnsi="Traditional Arabic"/>
          <w:color w:val="0033CC"/>
          <w:rtl/>
        </w:rPr>
        <w:t xml:space="preserve"> </w:t>
      </w:r>
      <w:proofErr w:type="gramStart"/>
      <w:r w:rsidRPr="00DC45A5">
        <w:rPr>
          <w:rFonts w:ascii="Traditional Arabic" w:hAnsi="Traditional Arabic"/>
          <w:color w:val="0033CC"/>
          <w:rtl/>
        </w:rPr>
        <w:t>الشقاء</w:t>
      </w:r>
      <w:r w:rsidR="007866B8" w:rsidRPr="00DC45A5">
        <w:rPr>
          <w:rFonts w:ascii="Traditional Arabic" w:hAnsi="Traditional Arabic"/>
          <w:color w:val="0033CC"/>
          <w:rtl/>
        </w:rPr>
        <w:t>ِ</w:t>
      </w:r>
      <w:r w:rsidR="00B13C45" w:rsidRPr="00DC45A5">
        <w:rPr>
          <w:rFonts w:ascii="Traditional Arabic" w:hAnsi="Traditional Arabic"/>
          <w:color w:val="444444"/>
          <w:shd w:val="clear" w:color="auto" w:fill="FFFFFF"/>
        </w:rPr>
        <w:t>«</w:t>
      </w:r>
      <w:proofErr w:type="gramEnd"/>
      <w:r w:rsidR="007866B8" w:rsidRPr="00DC45A5">
        <w:rPr>
          <w:rFonts w:ascii="Traditional Arabic" w:hAnsi="Traditional Arabic"/>
          <w:rtl/>
        </w:rPr>
        <w:t>،</w:t>
      </w:r>
      <w:r w:rsidRPr="00DC45A5">
        <w:rPr>
          <w:rFonts w:ascii="Traditional Arabic" w:hAnsi="Traditional Arabic"/>
          <w:rtl/>
        </w:rPr>
        <w:t xml:space="preserve"> وهذا الحديث قد ثبت عن النبي </w:t>
      </w:r>
      <w:r w:rsidR="00DC45A5">
        <w:rPr>
          <w:rFonts w:ascii="Traditional Arabic" w:hAnsi="Traditional Arabic"/>
          <w:rtl/>
        </w:rPr>
        <w:t>صلى الله عليه وسلم</w:t>
      </w:r>
      <w:r w:rsidRPr="00DC45A5">
        <w:rPr>
          <w:rFonts w:ascii="Traditional Arabic" w:hAnsi="Traditional Arabic"/>
          <w:rtl/>
        </w:rPr>
        <w:t xml:space="preserve"> في الصحيح من عدة طرق</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19"/>
      </w:r>
      <w:r w:rsidRPr="00DC45A5">
        <w:rPr>
          <w:rFonts w:ascii="Traditional Arabic" w:hAnsi="Traditional Arabic"/>
          <w:b/>
          <w:bCs/>
          <w:vertAlign w:val="superscript"/>
          <w:rtl/>
        </w:rPr>
        <w:t>)</w:t>
      </w:r>
      <w:r w:rsidRPr="00DC45A5">
        <w:rPr>
          <w:rFonts w:ascii="Traditional Arabic" w:hAnsi="Traditional Arabic"/>
          <w:rtl/>
        </w:rPr>
        <w:t>.</w:t>
      </w:r>
    </w:p>
    <w:p w:rsidR="007866B8"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فتبي</w:t>
      </w:r>
      <w:r w:rsidR="007866B8" w:rsidRPr="00DC45A5">
        <w:rPr>
          <w:rFonts w:ascii="Traditional Arabic" w:hAnsi="Traditional Arabic"/>
          <w:rtl/>
        </w:rPr>
        <w:t>َّ</w:t>
      </w:r>
      <w:r w:rsidRPr="00DC45A5">
        <w:rPr>
          <w:rFonts w:ascii="Traditional Arabic" w:hAnsi="Traditional Arabic"/>
          <w:rtl/>
        </w:rPr>
        <w:t>ن بهذا أن ما سبق به الكتاب</w:t>
      </w:r>
      <w:r w:rsidR="007866B8" w:rsidRPr="00DC45A5">
        <w:rPr>
          <w:rFonts w:ascii="Traditional Arabic" w:hAnsi="Traditional Arabic"/>
          <w:rtl/>
        </w:rPr>
        <w:t>ُ</w:t>
      </w:r>
      <w:r w:rsidRPr="00DC45A5">
        <w:rPr>
          <w:rFonts w:ascii="Traditional Arabic" w:hAnsi="Traditional Arabic"/>
          <w:rtl/>
        </w:rPr>
        <w:t xml:space="preserve"> سبق بالأسباب التي ت</w:t>
      </w:r>
      <w:r w:rsidR="007866B8" w:rsidRPr="00DC45A5">
        <w:rPr>
          <w:rFonts w:ascii="Traditional Arabic" w:hAnsi="Traditional Arabic"/>
          <w:rtl/>
        </w:rPr>
        <w:t>ُ</w:t>
      </w:r>
      <w:r w:rsidRPr="00DC45A5">
        <w:rPr>
          <w:rFonts w:ascii="Traditional Arabic" w:hAnsi="Traditional Arabic"/>
          <w:rtl/>
        </w:rPr>
        <w:t>فضي إليه، فالسعادة سبقت بأن صاحبها ي</w:t>
      </w:r>
      <w:r w:rsidR="007866B8" w:rsidRPr="00DC45A5">
        <w:rPr>
          <w:rFonts w:ascii="Traditional Arabic" w:hAnsi="Traditional Arabic"/>
          <w:rtl/>
        </w:rPr>
        <w:t>ُ</w:t>
      </w:r>
      <w:r w:rsidRPr="00DC45A5">
        <w:rPr>
          <w:rFonts w:ascii="Traditional Arabic" w:hAnsi="Traditional Arabic"/>
          <w:rtl/>
        </w:rPr>
        <w:t>ست</w:t>
      </w:r>
      <w:r w:rsidR="007866B8" w:rsidRPr="00DC45A5">
        <w:rPr>
          <w:rFonts w:ascii="Traditional Arabic" w:hAnsi="Traditional Arabic"/>
          <w:rtl/>
        </w:rPr>
        <w:t>َ</w:t>
      </w:r>
      <w:r w:rsidRPr="00DC45A5">
        <w:rPr>
          <w:rFonts w:ascii="Traditional Arabic" w:hAnsi="Traditional Arabic"/>
          <w:rtl/>
        </w:rPr>
        <w:t>ع</w:t>
      </w:r>
      <w:r w:rsidR="007866B8" w:rsidRPr="00DC45A5">
        <w:rPr>
          <w:rFonts w:ascii="Traditional Arabic" w:hAnsi="Traditional Arabic"/>
          <w:rtl/>
        </w:rPr>
        <w:t>ْ</w:t>
      </w:r>
      <w:r w:rsidRPr="00DC45A5">
        <w:rPr>
          <w:rFonts w:ascii="Traditional Arabic" w:hAnsi="Traditional Arabic"/>
          <w:rtl/>
        </w:rPr>
        <w:t>م</w:t>
      </w:r>
      <w:r w:rsidR="007866B8" w:rsidRPr="00DC45A5">
        <w:rPr>
          <w:rFonts w:ascii="Traditional Arabic" w:hAnsi="Traditional Arabic"/>
          <w:rtl/>
        </w:rPr>
        <w:t>َ</w:t>
      </w:r>
      <w:r w:rsidRPr="00DC45A5">
        <w:rPr>
          <w:rFonts w:ascii="Traditional Arabic" w:hAnsi="Traditional Arabic"/>
          <w:rtl/>
        </w:rPr>
        <w:t>ل</w:t>
      </w:r>
      <w:r w:rsidR="007866B8" w:rsidRPr="00DC45A5">
        <w:rPr>
          <w:rFonts w:ascii="Traditional Arabic" w:hAnsi="Traditional Arabic"/>
          <w:rtl/>
        </w:rPr>
        <w:t>ُ</w:t>
      </w:r>
      <w:r w:rsidRPr="00DC45A5">
        <w:rPr>
          <w:rFonts w:ascii="Traditional Arabic" w:hAnsi="Traditional Arabic"/>
          <w:rtl/>
        </w:rPr>
        <w:t xml:space="preserve"> فيما يصير به سعيد</w:t>
      </w:r>
      <w:r w:rsidR="00F63E1D" w:rsidRPr="00DC45A5">
        <w:rPr>
          <w:rFonts w:ascii="Traditional Arabic" w:hAnsi="Traditional Arabic"/>
          <w:rtl/>
        </w:rPr>
        <w:t>ًا</w:t>
      </w:r>
      <w:r w:rsidRPr="00DC45A5">
        <w:rPr>
          <w:rFonts w:ascii="Traditional Arabic" w:hAnsi="Traditional Arabic"/>
          <w:rtl/>
        </w:rPr>
        <w:t>، والشقاوة سبقت بأن صاحبها ي</w:t>
      </w:r>
      <w:r w:rsidR="007866B8" w:rsidRPr="00DC45A5">
        <w:rPr>
          <w:rFonts w:ascii="Traditional Arabic" w:hAnsi="Traditional Arabic"/>
          <w:rtl/>
        </w:rPr>
        <w:t>ُ</w:t>
      </w:r>
      <w:r w:rsidRPr="00DC45A5">
        <w:rPr>
          <w:rFonts w:ascii="Traditional Arabic" w:hAnsi="Traditional Arabic"/>
          <w:rtl/>
        </w:rPr>
        <w:t>س</w:t>
      </w:r>
      <w:r w:rsidR="007866B8" w:rsidRPr="00DC45A5">
        <w:rPr>
          <w:rFonts w:ascii="Traditional Arabic" w:hAnsi="Traditional Arabic"/>
          <w:rtl/>
        </w:rPr>
        <w:t>ْ</w:t>
      </w:r>
      <w:r w:rsidRPr="00DC45A5">
        <w:rPr>
          <w:rFonts w:ascii="Traditional Arabic" w:hAnsi="Traditional Arabic"/>
          <w:rtl/>
        </w:rPr>
        <w:t>ت</w:t>
      </w:r>
      <w:r w:rsidR="007866B8" w:rsidRPr="00DC45A5">
        <w:rPr>
          <w:rFonts w:ascii="Traditional Arabic" w:hAnsi="Traditional Arabic"/>
          <w:rtl/>
        </w:rPr>
        <w:t>َ</w:t>
      </w:r>
      <w:r w:rsidRPr="00DC45A5">
        <w:rPr>
          <w:rFonts w:ascii="Traditional Arabic" w:hAnsi="Traditional Arabic"/>
          <w:rtl/>
        </w:rPr>
        <w:t>ع</w:t>
      </w:r>
      <w:r w:rsidR="007866B8" w:rsidRPr="00DC45A5">
        <w:rPr>
          <w:rFonts w:ascii="Traditional Arabic" w:hAnsi="Traditional Arabic"/>
          <w:rtl/>
        </w:rPr>
        <w:t>ْ</w:t>
      </w:r>
      <w:r w:rsidRPr="00DC45A5">
        <w:rPr>
          <w:rFonts w:ascii="Traditional Arabic" w:hAnsi="Traditional Arabic"/>
          <w:rtl/>
        </w:rPr>
        <w:t>م</w:t>
      </w:r>
      <w:r w:rsidR="007866B8" w:rsidRPr="00DC45A5">
        <w:rPr>
          <w:rFonts w:ascii="Traditional Arabic" w:hAnsi="Traditional Arabic"/>
          <w:rtl/>
        </w:rPr>
        <w:t>َ</w:t>
      </w:r>
      <w:r w:rsidRPr="00DC45A5">
        <w:rPr>
          <w:rFonts w:ascii="Traditional Arabic" w:hAnsi="Traditional Arabic"/>
          <w:rtl/>
        </w:rPr>
        <w:t>ل</w:t>
      </w:r>
      <w:r w:rsidR="007866B8" w:rsidRPr="00DC45A5">
        <w:rPr>
          <w:rFonts w:ascii="Traditional Arabic" w:hAnsi="Traditional Arabic"/>
          <w:rtl/>
        </w:rPr>
        <w:t>ُ</w:t>
      </w:r>
      <w:r w:rsidRPr="00DC45A5">
        <w:rPr>
          <w:rFonts w:ascii="Traditional Arabic" w:hAnsi="Traditional Arabic"/>
          <w:rtl/>
        </w:rPr>
        <w:t xml:space="preserve"> فيما يصير به شقي</w:t>
      </w:r>
      <w:r w:rsidR="007866B8" w:rsidRPr="00DC45A5">
        <w:rPr>
          <w:rFonts w:ascii="Traditional Arabic" w:hAnsi="Traditional Arabic"/>
          <w:rtl/>
        </w:rPr>
        <w:t>ًّ</w:t>
      </w:r>
      <w:r w:rsidR="00F63E1D" w:rsidRPr="00DC45A5">
        <w:rPr>
          <w:rFonts w:ascii="Traditional Arabic" w:hAnsi="Traditional Arabic"/>
          <w:rtl/>
        </w:rPr>
        <w:t>ا</w:t>
      </w:r>
      <w:r w:rsidRPr="00DC45A5">
        <w:rPr>
          <w:rFonts w:ascii="Traditional Arabic" w:hAnsi="Traditional Arabic"/>
          <w:rtl/>
        </w:rPr>
        <w:t xml:space="preserve">، فالقدر </w:t>
      </w:r>
      <w:r w:rsidRPr="00DC45A5">
        <w:rPr>
          <w:rFonts w:ascii="Traditional Arabic" w:hAnsi="Traditional Arabic"/>
          <w:rtl/>
        </w:rPr>
        <w:lastRenderedPageBreak/>
        <w:t>يتضمن الغاية وسببها، لم يتضمن غاية بلا سبب، كما تضمن أن هذا يولد له بأن يتزوج ويطأ المرأة، وهذا ينبت أرضه بأن يزرع ويسقي الزرع، وأمثال ذلك.</w:t>
      </w:r>
    </w:p>
    <w:p w:rsidR="007866B8"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ويقوي هذا أيض</w:t>
      </w:r>
      <w:r w:rsidR="00F63E1D" w:rsidRPr="00DC45A5">
        <w:rPr>
          <w:rFonts w:ascii="Traditional Arabic" w:hAnsi="Traditional Arabic"/>
          <w:rtl/>
        </w:rPr>
        <w:t>ًا</w:t>
      </w:r>
      <w:r w:rsidRPr="00DC45A5">
        <w:rPr>
          <w:rFonts w:ascii="Traditional Arabic" w:hAnsi="Traditional Arabic"/>
          <w:rtl/>
        </w:rPr>
        <w:t xml:space="preserve"> ما ر</w:t>
      </w:r>
      <w:r w:rsidR="007866B8" w:rsidRPr="00DC45A5">
        <w:rPr>
          <w:rFonts w:ascii="Traditional Arabic" w:hAnsi="Traditional Arabic"/>
          <w:rtl/>
        </w:rPr>
        <w:t>ُ</w:t>
      </w:r>
      <w:r w:rsidRPr="00DC45A5">
        <w:rPr>
          <w:rFonts w:ascii="Traditional Arabic" w:hAnsi="Traditional Arabic"/>
          <w:rtl/>
        </w:rPr>
        <w:t xml:space="preserve">وي أنه قيل للنبي </w:t>
      </w:r>
      <w:r w:rsidR="00DC45A5">
        <w:rPr>
          <w:rFonts w:ascii="Traditional Arabic" w:hAnsi="Traditional Arabic"/>
          <w:rtl/>
        </w:rPr>
        <w:t>صلى الله عليه وسلم</w:t>
      </w:r>
      <w:proofErr w:type="gramStart"/>
      <w:r w:rsidRPr="00DC45A5">
        <w:rPr>
          <w:rFonts w:ascii="Traditional Arabic" w:hAnsi="Traditional Arabic"/>
          <w:rtl/>
        </w:rPr>
        <w:t xml:space="preserve">: </w:t>
      </w:r>
      <w:r w:rsidR="00B13C45" w:rsidRPr="00DC45A5">
        <w:rPr>
          <w:rFonts w:ascii="Traditional Arabic" w:hAnsi="Traditional Arabic"/>
          <w:color w:val="444444"/>
          <w:shd w:val="clear" w:color="auto" w:fill="FFFFFF"/>
        </w:rPr>
        <w:t>»</w:t>
      </w:r>
      <w:r w:rsidRPr="00DC45A5">
        <w:rPr>
          <w:rFonts w:ascii="Traditional Arabic" w:hAnsi="Traditional Arabic"/>
          <w:color w:val="0033CC"/>
          <w:rtl/>
        </w:rPr>
        <w:t>يا</w:t>
      </w:r>
      <w:proofErr w:type="gramEnd"/>
      <w:r w:rsidRPr="00DC45A5">
        <w:rPr>
          <w:rFonts w:ascii="Traditional Arabic" w:hAnsi="Traditional Arabic"/>
          <w:color w:val="0033CC"/>
          <w:rtl/>
        </w:rPr>
        <w:t xml:space="preserve"> رسول الله</w:t>
      </w:r>
      <w:r w:rsidR="007866B8" w:rsidRPr="00DC45A5">
        <w:rPr>
          <w:rFonts w:ascii="Traditional Arabic" w:hAnsi="Traditional Arabic"/>
          <w:color w:val="0033CC"/>
          <w:rtl/>
        </w:rPr>
        <w:t>ِ،</w:t>
      </w:r>
      <w:r w:rsidRPr="00DC45A5">
        <w:rPr>
          <w:rFonts w:ascii="Traditional Arabic" w:hAnsi="Traditional Arabic"/>
          <w:color w:val="0033CC"/>
          <w:rtl/>
        </w:rPr>
        <w:t xml:space="preserve"> أرأيت</w:t>
      </w:r>
      <w:r w:rsidR="007866B8" w:rsidRPr="00DC45A5">
        <w:rPr>
          <w:rFonts w:ascii="Traditional Arabic" w:hAnsi="Traditional Arabic"/>
          <w:color w:val="0033CC"/>
          <w:rtl/>
        </w:rPr>
        <w:t>َ</w:t>
      </w:r>
      <w:r w:rsidRPr="00DC45A5">
        <w:rPr>
          <w:rFonts w:ascii="Traditional Arabic" w:hAnsi="Traditional Arabic"/>
          <w:color w:val="0033CC"/>
          <w:rtl/>
        </w:rPr>
        <w:t xml:space="preserve"> أدوية</w:t>
      </w:r>
      <w:r w:rsidR="007866B8" w:rsidRPr="00DC45A5">
        <w:rPr>
          <w:rFonts w:ascii="Traditional Arabic" w:hAnsi="Traditional Arabic"/>
          <w:color w:val="0033CC"/>
          <w:rtl/>
        </w:rPr>
        <w:t>ً</w:t>
      </w:r>
      <w:r w:rsidRPr="00DC45A5">
        <w:rPr>
          <w:rFonts w:ascii="Traditional Arabic" w:hAnsi="Traditional Arabic"/>
          <w:color w:val="0033CC"/>
          <w:rtl/>
        </w:rPr>
        <w:t xml:space="preserve"> نتداوى بها</w:t>
      </w:r>
      <w:r w:rsidR="007866B8" w:rsidRPr="00DC45A5">
        <w:rPr>
          <w:rFonts w:ascii="Traditional Arabic" w:hAnsi="Traditional Arabic"/>
          <w:color w:val="0033CC"/>
          <w:rtl/>
        </w:rPr>
        <w:t>،</w:t>
      </w:r>
      <w:r w:rsidRPr="00DC45A5">
        <w:rPr>
          <w:rFonts w:ascii="Traditional Arabic" w:hAnsi="Traditional Arabic"/>
          <w:color w:val="0033CC"/>
          <w:rtl/>
        </w:rPr>
        <w:t xml:space="preserve"> ورقى نسترقيها</w:t>
      </w:r>
      <w:r w:rsidR="007866B8" w:rsidRPr="00DC45A5">
        <w:rPr>
          <w:rFonts w:ascii="Traditional Arabic" w:hAnsi="Traditional Arabic"/>
          <w:color w:val="0033CC"/>
          <w:rtl/>
        </w:rPr>
        <w:t>،</w:t>
      </w:r>
      <w:r w:rsidRPr="00DC45A5">
        <w:rPr>
          <w:rFonts w:ascii="Traditional Arabic" w:hAnsi="Traditional Arabic"/>
          <w:color w:val="0033CC"/>
          <w:rtl/>
        </w:rPr>
        <w:t xml:space="preserve"> وتقاة نتقيها</w:t>
      </w:r>
      <w:r w:rsidR="007866B8" w:rsidRPr="00DC45A5">
        <w:rPr>
          <w:rFonts w:ascii="Traditional Arabic" w:hAnsi="Traditional Arabic"/>
          <w:color w:val="0033CC"/>
          <w:rtl/>
        </w:rPr>
        <w:t>،</w:t>
      </w:r>
      <w:r w:rsidRPr="00DC45A5">
        <w:rPr>
          <w:rFonts w:ascii="Traditional Arabic" w:hAnsi="Traditional Arabic"/>
          <w:color w:val="0033CC"/>
          <w:rtl/>
        </w:rPr>
        <w:t xml:space="preserve"> هل ترد</w:t>
      </w:r>
      <w:r w:rsidR="007866B8" w:rsidRPr="00DC45A5">
        <w:rPr>
          <w:rFonts w:ascii="Traditional Arabic" w:hAnsi="Traditional Arabic"/>
          <w:color w:val="0033CC"/>
          <w:rtl/>
        </w:rPr>
        <w:t>ُّ</w:t>
      </w:r>
      <w:r w:rsidRPr="00DC45A5">
        <w:rPr>
          <w:rFonts w:ascii="Traditional Arabic" w:hAnsi="Traditional Arabic"/>
          <w:color w:val="0033CC"/>
          <w:rtl/>
        </w:rPr>
        <w:t xml:space="preserve"> من قدر</w:t>
      </w:r>
      <w:r w:rsidR="007866B8" w:rsidRPr="00DC45A5">
        <w:rPr>
          <w:rFonts w:ascii="Traditional Arabic" w:hAnsi="Traditional Arabic"/>
          <w:color w:val="0033CC"/>
          <w:rtl/>
        </w:rPr>
        <w:t>ِ</w:t>
      </w:r>
      <w:r w:rsidRPr="00DC45A5">
        <w:rPr>
          <w:rFonts w:ascii="Traditional Arabic" w:hAnsi="Traditional Arabic"/>
          <w:color w:val="0033CC"/>
          <w:rtl/>
        </w:rPr>
        <w:t xml:space="preserve"> الله</w:t>
      </w:r>
      <w:r w:rsidR="007866B8" w:rsidRPr="00DC45A5">
        <w:rPr>
          <w:rFonts w:ascii="Traditional Arabic" w:hAnsi="Traditional Arabic"/>
          <w:color w:val="0033CC"/>
          <w:rtl/>
        </w:rPr>
        <w:t>ِ</w:t>
      </w:r>
      <w:r w:rsidRPr="00DC45A5">
        <w:rPr>
          <w:rFonts w:ascii="Traditional Arabic" w:hAnsi="Traditional Arabic"/>
          <w:color w:val="0033CC"/>
          <w:rtl/>
        </w:rPr>
        <w:t xml:space="preserve"> شيئ</w:t>
      </w:r>
      <w:r w:rsidR="00F63E1D" w:rsidRPr="00DC45A5">
        <w:rPr>
          <w:rFonts w:ascii="Traditional Arabic" w:hAnsi="Traditional Arabic"/>
          <w:color w:val="0033CC"/>
          <w:rtl/>
        </w:rPr>
        <w:t>ًا</w:t>
      </w:r>
      <w:r w:rsidRPr="00DC45A5">
        <w:rPr>
          <w:rFonts w:ascii="Traditional Arabic" w:hAnsi="Traditional Arabic"/>
          <w:color w:val="0033CC"/>
          <w:rtl/>
        </w:rPr>
        <w:t>؟ فقال: هي من ق</w:t>
      </w:r>
      <w:r w:rsidR="007866B8" w:rsidRPr="00DC45A5">
        <w:rPr>
          <w:rFonts w:ascii="Traditional Arabic" w:hAnsi="Traditional Arabic"/>
          <w:color w:val="0033CC"/>
          <w:rtl/>
        </w:rPr>
        <w:t>َ</w:t>
      </w:r>
      <w:r w:rsidRPr="00DC45A5">
        <w:rPr>
          <w:rFonts w:ascii="Traditional Arabic" w:hAnsi="Traditional Arabic"/>
          <w:color w:val="0033CC"/>
          <w:rtl/>
        </w:rPr>
        <w:t>د</w:t>
      </w:r>
      <w:r w:rsidR="007866B8" w:rsidRPr="00DC45A5">
        <w:rPr>
          <w:rFonts w:ascii="Traditional Arabic" w:hAnsi="Traditional Arabic"/>
          <w:color w:val="0033CC"/>
          <w:rtl/>
        </w:rPr>
        <w:t>َ</w:t>
      </w:r>
      <w:r w:rsidRPr="00DC45A5">
        <w:rPr>
          <w:rFonts w:ascii="Traditional Arabic" w:hAnsi="Traditional Arabic"/>
          <w:color w:val="0033CC"/>
          <w:rtl/>
        </w:rPr>
        <w:t>ر</w:t>
      </w:r>
      <w:r w:rsidR="007866B8" w:rsidRPr="00DC45A5">
        <w:rPr>
          <w:rFonts w:ascii="Traditional Arabic" w:hAnsi="Traditional Arabic"/>
          <w:color w:val="0033CC"/>
          <w:rtl/>
        </w:rPr>
        <w:t>ِ</w:t>
      </w:r>
      <w:r w:rsidRPr="00DC45A5">
        <w:rPr>
          <w:rFonts w:ascii="Traditional Arabic" w:hAnsi="Traditional Arabic"/>
          <w:color w:val="0033CC"/>
          <w:rtl/>
        </w:rPr>
        <w:t xml:space="preserve"> الله</w:t>
      </w:r>
      <w:r w:rsidR="007866B8" w:rsidRPr="00DC45A5">
        <w:rPr>
          <w:rFonts w:ascii="Traditional Arabic" w:hAnsi="Traditional Arabic"/>
          <w:color w:val="0033CC"/>
          <w:rtl/>
        </w:rPr>
        <w:t>ِ</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20"/>
      </w:r>
      <w:r w:rsidRPr="00DC45A5">
        <w:rPr>
          <w:rFonts w:ascii="Traditional Arabic" w:hAnsi="Traditional Arabic"/>
          <w:b/>
          <w:bCs/>
          <w:vertAlign w:val="superscript"/>
          <w:rtl/>
        </w:rPr>
        <w:t>)</w:t>
      </w:r>
      <w:r w:rsidR="007866B8" w:rsidRPr="00DC45A5">
        <w:rPr>
          <w:rFonts w:ascii="Traditional Arabic" w:hAnsi="Traditional Arabic"/>
          <w:rtl/>
        </w:rPr>
        <w:t xml:space="preserve">، </w:t>
      </w:r>
      <w:r w:rsidRPr="00DC45A5">
        <w:rPr>
          <w:rFonts w:ascii="Traditional Arabic" w:hAnsi="Traditional Arabic"/>
          <w:rtl/>
        </w:rPr>
        <w:t>فبي</w:t>
      </w:r>
      <w:r w:rsidR="007866B8" w:rsidRPr="00DC45A5">
        <w:rPr>
          <w:rFonts w:ascii="Traditional Arabic" w:hAnsi="Traditional Arabic"/>
          <w:rtl/>
        </w:rPr>
        <w:t>َّ</w:t>
      </w:r>
      <w:r w:rsidRPr="00DC45A5">
        <w:rPr>
          <w:rFonts w:ascii="Traditional Arabic" w:hAnsi="Traditional Arabic"/>
          <w:rtl/>
        </w:rPr>
        <w:t xml:space="preserve">ن </w:t>
      </w:r>
      <w:r w:rsidR="00DC45A5">
        <w:rPr>
          <w:rFonts w:ascii="Traditional Arabic" w:hAnsi="Traditional Arabic"/>
          <w:rtl/>
        </w:rPr>
        <w:t>صلى الله عليه وسلم</w:t>
      </w:r>
      <w:r w:rsidRPr="00DC45A5">
        <w:rPr>
          <w:rFonts w:ascii="Traditional Arabic" w:hAnsi="Traditional Arabic"/>
          <w:rtl/>
        </w:rPr>
        <w:t xml:space="preserve"> أنه يرد</w:t>
      </w:r>
      <w:r w:rsidR="007866B8" w:rsidRPr="00DC45A5">
        <w:rPr>
          <w:rFonts w:ascii="Traditional Arabic" w:hAnsi="Traditional Arabic"/>
          <w:rtl/>
        </w:rPr>
        <w:t>ُّ</w:t>
      </w:r>
      <w:r w:rsidRPr="00DC45A5">
        <w:rPr>
          <w:rFonts w:ascii="Traditional Arabic" w:hAnsi="Traditional Arabic"/>
          <w:rtl/>
        </w:rPr>
        <w:t xml:space="preserve"> قدر</w:t>
      </w:r>
      <w:r w:rsidR="007866B8" w:rsidRPr="00DC45A5">
        <w:rPr>
          <w:rFonts w:ascii="Traditional Arabic" w:hAnsi="Traditional Arabic"/>
          <w:rtl/>
        </w:rPr>
        <w:t>َ</w:t>
      </w:r>
      <w:r w:rsidRPr="00DC45A5">
        <w:rPr>
          <w:rFonts w:ascii="Traditional Arabic" w:hAnsi="Traditional Arabic"/>
          <w:rtl/>
        </w:rPr>
        <w:t xml:space="preserve"> الله</w:t>
      </w:r>
      <w:r w:rsidR="007866B8" w:rsidRPr="00DC45A5">
        <w:rPr>
          <w:rFonts w:ascii="Traditional Arabic" w:hAnsi="Traditional Arabic"/>
          <w:rtl/>
        </w:rPr>
        <w:t>ِ</w:t>
      </w:r>
      <w:r w:rsidRPr="00DC45A5">
        <w:rPr>
          <w:rFonts w:ascii="Traditional Arabic" w:hAnsi="Traditional Arabic"/>
          <w:rtl/>
        </w:rPr>
        <w:t xml:space="preserve"> بقدر</w:t>
      </w:r>
      <w:r w:rsidR="007866B8" w:rsidRPr="00DC45A5">
        <w:rPr>
          <w:rFonts w:ascii="Traditional Arabic" w:hAnsi="Traditional Arabic"/>
          <w:rtl/>
        </w:rPr>
        <w:t>ِ</w:t>
      </w:r>
      <w:r w:rsidRPr="00DC45A5">
        <w:rPr>
          <w:rFonts w:ascii="Traditional Arabic" w:hAnsi="Traditional Arabic"/>
          <w:rtl/>
        </w:rPr>
        <w:t xml:space="preserve"> الله</w:t>
      </w:r>
      <w:r w:rsidR="007866B8" w:rsidRPr="00DC45A5">
        <w:rPr>
          <w:rFonts w:ascii="Traditional Arabic" w:hAnsi="Traditional Arabic"/>
          <w:rtl/>
        </w:rPr>
        <w:t>ِ،</w:t>
      </w:r>
      <w:r w:rsidRPr="00DC45A5">
        <w:rPr>
          <w:rFonts w:ascii="Traditional Arabic" w:hAnsi="Traditional Arabic"/>
          <w:rtl/>
        </w:rPr>
        <w:t xml:space="preserve"> إما دفع</w:t>
      </w:r>
      <w:r w:rsidR="00F63E1D" w:rsidRPr="00DC45A5">
        <w:rPr>
          <w:rFonts w:ascii="Traditional Arabic" w:hAnsi="Traditional Arabic"/>
          <w:rtl/>
        </w:rPr>
        <w:t>ًا</w:t>
      </w:r>
      <w:r w:rsidRPr="00DC45A5">
        <w:rPr>
          <w:rFonts w:ascii="Traditional Arabic" w:hAnsi="Traditional Arabic"/>
          <w:rtl/>
        </w:rPr>
        <w:t xml:space="preserve"> لما انعقد سبب</w:t>
      </w:r>
      <w:r w:rsidR="007866B8" w:rsidRPr="00DC45A5">
        <w:rPr>
          <w:rFonts w:ascii="Traditional Arabic" w:hAnsi="Traditional Arabic"/>
          <w:rtl/>
        </w:rPr>
        <w:t>ُ</w:t>
      </w:r>
      <w:r w:rsidRPr="00DC45A5">
        <w:rPr>
          <w:rFonts w:ascii="Traditional Arabic" w:hAnsi="Traditional Arabic"/>
          <w:rtl/>
        </w:rPr>
        <w:t>ه ولما يقع، وإما رفع</w:t>
      </w:r>
      <w:r w:rsidR="00F63E1D" w:rsidRPr="00DC45A5">
        <w:rPr>
          <w:rFonts w:ascii="Traditional Arabic" w:hAnsi="Traditional Arabic"/>
          <w:rtl/>
        </w:rPr>
        <w:t>ًا</w:t>
      </w:r>
      <w:r w:rsidRPr="00DC45A5">
        <w:rPr>
          <w:rFonts w:ascii="Traditional Arabic" w:hAnsi="Traditional Arabic"/>
          <w:rtl/>
        </w:rPr>
        <w:t xml:space="preserve"> لما وجد، وأن الأسباب التي ت</w:t>
      </w:r>
      <w:r w:rsidR="007866B8" w:rsidRPr="00DC45A5">
        <w:rPr>
          <w:rFonts w:ascii="Traditional Arabic" w:hAnsi="Traditional Arabic"/>
          <w:rtl/>
        </w:rPr>
        <w:t>ُ</w:t>
      </w:r>
      <w:r w:rsidRPr="00DC45A5">
        <w:rPr>
          <w:rFonts w:ascii="Traditional Arabic" w:hAnsi="Traditional Arabic"/>
          <w:rtl/>
        </w:rPr>
        <w:t>دفع بها المكاره هي من قدر الله</w:t>
      </w:r>
      <w:r w:rsidR="007866B8" w:rsidRPr="00DC45A5">
        <w:rPr>
          <w:rFonts w:ascii="Traditional Arabic" w:hAnsi="Traditional Arabic"/>
          <w:rtl/>
        </w:rPr>
        <w:t>،</w:t>
      </w:r>
      <w:r w:rsidRPr="00DC45A5">
        <w:rPr>
          <w:rFonts w:ascii="Traditional Arabic" w:hAnsi="Traditional Arabic"/>
          <w:rtl/>
        </w:rPr>
        <w:t xml:space="preserve"> ليس القدر مجرد دفع المكروه بلا </w:t>
      </w:r>
      <w:proofErr w:type="gramStart"/>
      <w:r w:rsidRPr="00DC45A5">
        <w:rPr>
          <w:rFonts w:ascii="Traditional Arabic" w:hAnsi="Traditional Arabic"/>
          <w:rtl/>
        </w:rPr>
        <w:t>سبب</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21"/>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ولم يخرج شيء</w:t>
      </w:r>
      <w:r w:rsidR="007866B8" w:rsidRPr="00DC45A5">
        <w:rPr>
          <w:rFonts w:ascii="Traditional Arabic" w:hAnsi="Traditional Arabic"/>
          <w:rtl/>
        </w:rPr>
        <w:t>ٌ</w:t>
      </w:r>
      <w:r w:rsidRPr="00DC45A5">
        <w:rPr>
          <w:rFonts w:ascii="Traditional Arabic" w:hAnsi="Traditional Arabic"/>
          <w:rtl/>
        </w:rPr>
        <w:t xml:space="preserve"> في الوجود</w:t>
      </w:r>
      <w:r w:rsidR="007866B8" w:rsidRPr="00DC45A5">
        <w:rPr>
          <w:rFonts w:ascii="Traditional Arabic" w:hAnsi="Traditional Arabic"/>
          <w:rtl/>
        </w:rPr>
        <w:t>ِ</w:t>
      </w:r>
      <w:r w:rsidRPr="00DC45A5">
        <w:rPr>
          <w:rFonts w:ascii="Traditional Arabic" w:hAnsi="Traditional Arabic"/>
          <w:rtl/>
        </w:rPr>
        <w:t xml:space="preserve"> عن قدر الله، وإنما يرد</w:t>
      </w:r>
      <w:r w:rsidR="007866B8" w:rsidRPr="00DC45A5">
        <w:rPr>
          <w:rFonts w:ascii="Traditional Arabic" w:hAnsi="Traditional Arabic"/>
          <w:rtl/>
        </w:rPr>
        <w:t>ُّ</w:t>
      </w:r>
      <w:r w:rsidRPr="00DC45A5">
        <w:rPr>
          <w:rFonts w:ascii="Traditional Arabic" w:hAnsi="Traditional Arabic"/>
          <w:rtl/>
        </w:rPr>
        <w:t xml:space="preserve"> القدر</w:t>
      </w:r>
      <w:r w:rsidR="007866B8" w:rsidRPr="00DC45A5">
        <w:rPr>
          <w:rFonts w:ascii="Traditional Arabic" w:hAnsi="Traditional Arabic"/>
          <w:rtl/>
        </w:rPr>
        <w:t>َ</w:t>
      </w:r>
      <w:r w:rsidRPr="00DC45A5">
        <w:rPr>
          <w:rFonts w:ascii="Traditional Arabic" w:hAnsi="Traditional Arabic"/>
          <w:rtl/>
        </w:rPr>
        <w:t xml:space="preserve"> بالقدر</w:t>
      </w:r>
      <w:r w:rsidR="007866B8" w:rsidRPr="00DC45A5">
        <w:rPr>
          <w:rFonts w:ascii="Traditional Arabic" w:hAnsi="Traditional Arabic"/>
          <w:rtl/>
        </w:rPr>
        <w:t>ِ،</w:t>
      </w:r>
      <w:r w:rsidRPr="00DC45A5">
        <w:rPr>
          <w:rFonts w:ascii="Traditional Arabic" w:hAnsi="Traditional Arabic"/>
          <w:rtl/>
        </w:rPr>
        <w:t xml:space="preserve"> وهذا كرد</w:t>
      </w:r>
      <w:r w:rsidR="007866B8" w:rsidRPr="00DC45A5">
        <w:rPr>
          <w:rFonts w:ascii="Traditional Arabic" w:hAnsi="Traditional Arabic"/>
          <w:rtl/>
        </w:rPr>
        <w:t>ِّ</w:t>
      </w:r>
      <w:r w:rsidRPr="00DC45A5">
        <w:rPr>
          <w:rFonts w:ascii="Traditional Arabic" w:hAnsi="Traditional Arabic"/>
          <w:rtl/>
        </w:rPr>
        <w:t xml:space="preserve"> قدر</w:t>
      </w:r>
      <w:r w:rsidR="007866B8" w:rsidRPr="00DC45A5">
        <w:rPr>
          <w:rFonts w:ascii="Traditional Arabic" w:hAnsi="Traditional Arabic"/>
          <w:rtl/>
        </w:rPr>
        <w:t>ِ</w:t>
      </w:r>
      <w:r w:rsidRPr="00DC45A5">
        <w:rPr>
          <w:rFonts w:ascii="Traditional Arabic" w:hAnsi="Traditional Arabic"/>
          <w:rtl/>
        </w:rPr>
        <w:t xml:space="preserve"> الجوع</w:t>
      </w:r>
      <w:r w:rsidR="007866B8" w:rsidRPr="00DC45A5">
        <w:rPr>
          <w:rFonts w:ascii="Traditional Arabic" w:hAnsi="Traditional Arabic"/>
          <w:rtl/>
        </w:rPr>
        <w:t>ِ</w:t>
      </w:r>
      <w:r w:rsidRPr="00DC45A5">
        <w:rPr>
          <w:rFonts w:ascii="Traditional Arabic" w:hAnsi="Traditional Arabic"/>
          <w:rtl/>
        </w:rPr>
        <w:t xml:space="preserve"> والعطش والحر والبرد بأضدادها، وكرد</w:t>
      </w:r>
      <w:r w:rsidR="007866B8" w:rsidRPr="00DC45A5">
        <w:rPr>
          <w:rFonts w:ascii="Traditional Arabic" w:hAnsi="Traditional Arabic"/>
          <w:rtl/>
        </w:rPr>
        <w:t>ِّ</w:t>
      </w:r>
      <w:r w:rsidRPr="00DC45A5">
        <w:rPr>
          <w:rFonts w:ascii="Traditional Arabic" w:hAnsi="Traditional Arabic"/>
          <w:rtl/>
        </w:rPr>
        <w:t xml:space="preserve"> قدر العدو بالجهاد، والكل</w:t>
      </w:r>
      <w:r w:rsidR="007866B8" w:rsidRPr="00DC45A5">
        <w:rPr>
          <w:rFonts w:ascii="Traditional Arabic" w:hAnsi="Traditional Arabic"/>
          <w:rtl/>
        </w:rPr>
        <w:t>ُّ</w:t>
      </w:r>
      <w:r w:rsidRPr="00DC45A5">
        <w:rPr>
          <w:rFonts w:ascii="Traditional Arabic" w:hAnsi="Traditional Arabic"/>
          <w:rtl/>
        </w:rPr>
        <w:t xml:space="preserve"> من قدر الله: الدافع، والمدفوع، </w:t>
      </w:r>
      <w:proofErr w:type="gramStart"/>
      <w:r w:rsidRPr="00DC45A5">
        <w:rPr>
          <w:rFonts w:ascii="Traditional Arabic" w:hAnsi="Traditional Arabic"/>
          <w:rtl/>
        </w:rPr>
        <w:t>والدفع</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22"/>
      </w:r>
      <w:r w:rsidRPr="00DC45A5">
        <w:rPr>
          <w:rFonts w:ascii="Traditional Arabic" w:hAnsi="Traditional Arabic"/>
          <w:b/>
          <w:bCs/>
          <w:vertAlign w:val="superscript"/>
          <w:rtl/>
        </w:rPr>
        <w:t>)</w:t>
      </w:r>
      <w:r w:rsidRPr="00DC45A5">
        <w:rPr>
          <w:rFonts w:ascii="Traditional Arabic" w:hAnsi="Traditional Arabic"/>
          <w:rtl/>
        </w:rPr>
        <w:t>.</w:t>
      </w:r>
    </w:p>
    <w:p w:rsidR="00F526D4" w:rsidRPr="00DC45A5" w:rsidRDefault="00A06FA1" w:rsidP="00DC45A5">
      <w:pPr>
        <w:widowControl w:val="0"/>
        <w:spacing w:before="120" w:after="120" w:line="240" w:lineRule="auto"/>
        <w:ind w:firstLine="227"/>
        <w:jc w:val="lowKashida"/>
        <w:rPr>
          <w:rFonts w:ascii="Traditional Arabic" w:hAnsi="Traditional Arabic"/>
          <w:rtl/>
        </w:rPr>
      </w:pPr>
      <w:proofErr w:type="gramStart"/>
      <w:r w:rsidRPr="00DC45A5">
        <w:rPr>
          <w:rFonts w:ascii="Traditional Arabic" w:hAnsi="Traditional Arabic"/>
          <w:b/>
          <w:bCs/>
          <w:rtl/>
        </w:rPr>
        <w:t>الثالث</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23"/>
      </w:r>
      <w:r w:rsidRPr="00DC45A5">
        <w:rPr>
          <w:rFonts w:ascii="Traditional Arabic" w:hAnsi="Traditional Arabic"/>
          <w:b/>
          <w:bCs/>
          <w:vertAlign w:val="superscript"/>
          <w:rtl/>
        </w:rPr>
        <w:t>)</w:t>
      </w:r>
      <w:r w:rsidRPr="00DC45A5">
        <w:rPr>
          <w:rFonts w:ascii="Traditional Arabic" w:hAnsi="Traditional Arabic"/>
          <w:rtl/>
        </w:rPr>
        <w:t>: أن العبد لا يدري ماذا قد</w:t>
      </w:r>
      <w:r w:rsidR="00F526D4" w:rsidRPr="00DC45A5">
        <w:rPr>
          <w:rFonts w:ascii="Traditional Arabic" w:hAnsi="Traditional Arabic"/>
          <w:rtl/>
        </w:rPr>
        <w:t>َّ</w:t>
      </w:r>
      <w:r w:rsidRPr="00DC45A5">
        <w:rPr>
          <w:rFonts w:ascii="Traditional Arabic" w:hAnsi="Traditional Arabic"/>
          <w:rtl/>
        </w:rPr>
        <w:t>ر</w:t>
      </w:r>
      <w:r w:rsidR="00F526D4" w:rsidRPr="00DC45A5">
        <w:rPr>
          <w:rFonts w:ascii="Traditional Arabic" w:hAnsi="Traditional Arabic"/>
          <w:rtl/>
        </w:rPr>
        <w:t>َ</w:t>
      </w:r>
      <w:r w:rsidRPr="00DC45A5">
        <w:rPr>
          <w:rFonts w:ascii="Traditional Arabic" w:hAnsi="Traditional Arabic"/>
          <w:rtl/>
        </w:rPr>
        <w:t xml:space="preserve"> الله</w:t>
      </w:r>
      <w:r w:rsidR="00F526D4" w:rsidRPr="00DC45A5">
        <w:rPr>
          <w:rFonts w:ascii="Traditional Arabic" w:hAnsi="Traditional Arabic"/>
          <w:rtl/>
        </w:rPr>
        <w:t>ُ</w:t>
      </w:r>
      <w:r w:rsidRPr="00DC45A5">
        <w:rPr>
          <w:rFonts w:ascii="Traditional Arabic" w:hAnsi="Traditional Arabic"/>
          <w:rtl/>
        </w:rPr>
        <w:t xml:space="preserve"> له، فإنه لا يدري هل الله علق نيل مرغوبه والوصول إلى محبوبه، أو علق دف</w:t>
      </w:r>
      <w:r w:rsidR="00F526D4" w:rsidRPr="00DC45A5">
        <w:rPr>
          <w:rFonts w:ascii="Traditional Arabic" w:hAnsi="Traditional Arabic"/>
          <w:rtl/>
        </w:rPr>
        <w:t>ع المضار عنه، ورفع البلايا والمَ</w:t>
      </w:r>
      <w:r w:rsidRPr="00DC45A5">
        <w:rPr>
          <w:rFonts w:ascii="Traditional Arabic" w:hAnsi="Traditional Arabic"/>
          <w:rtl/>
        </w:rPr>
        <w:t>صائب، علق هذه الأمور على دعائه والابتهال إليه، أم لا؟</w:t>
      </w:r>
    </w:p>
    <w:p w:rsidR="00F526D4"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فما دام لا يعرف ذلك فما عليه إلا الاجتهاد وبذل المستطاع في رجاء رحمة الله</w:t>
      </w:r>
      <w:r w:rsidR="00F526D4" w:rsidRPr="00DC45A5">
        <w:rPr>
          <w:rFonts w:ascii="Traditional Arabic" w:hAnsi="Traditional Arabic"/>
          <w:rtl/>
        </w:rPr>
        <w:t>،</w:t>
      </w:r>
      <w:r w:rsidRPr="00DC45A5">
        <w:rPr>
          <w:rFonts w:ascii="Traditional Arabic" w:hAnsi="Traditional Arabic"/>
          <w:rtl/>
        </w:rPr>
        <w:t xml:space="preserve"> واستجلاب الخير واستدفاع الشر</w:t>
      </w:r>
      <w:r w:rsidR="00F526D4" w:rsidRPr="00DC45A5">
        <w:rPr>
          <w:rFonts w:ascii="Traditional Arabic" w:hAnsi="Traditional Arabic"/>
          <w:rtl/>
        </w:rPr>
        <w:t>،</w:t>
      </w:r>
      <w:r w:rsidRPr="00DC45A5">
        <w:rPr>
          <w:rFonts w:ascii="Traditional Arabic" w:hAnsi="Traditional Arabic"/>
          <w:rtl/>
        </w:rPr>
        <w:t xml:space="preserve"> بما جعله الله سبب</w:t>
      </w:r>
      <w:r w:rsidR="00F63E1D" w:rsidRPr="00DC45A5">
        <w:rPr>
          <w:rFonts w:ascii="Traditional Arabic" w:hAnsi="Traditional Arabic"/>
          <w:rtl/>
        </w:rPr>
        <w:t>ًا</w:t>
      </w:r>
      <w:r w:rsidRPr="00DC45A5">
        <w:rPr>
          <w:rFonts w:ascii="Traditional Arabic" w:hAnsi="Traditional Arabic"/>
          <w:rtl/>
        </w:rPr>
        <w:t xml:space="preserve"> لذلك</w:t>
      </w:r>
      <w:r w:rsidR="00F526D4" w:rsidRPr="00DC45A5">
        <w:rPr>
          <w:rFonts w:ascii="Traditional Arabic" w:hAnsi="Traditional Arabic"/>
          <w:rtl/>
        </w:rPr>
        <w:t>،</w:t>
      </w:r>
      <w:r w:rsidRPr="00DC45A5">
        <w:rPr>
          <w:rFonts w:ascii="Traditional Arabic" w:hAnsi="Traditional Arabic"/>
          <w:rtl/>
        </w:rPr>
        <w:t xml:space="preserve"> ومبنى العبادات والطاعات على الخوف والرجاء دون اليقين الذي يقع معه طمأنينة النفس</w:t>
      </w:r>
      <w:r w:rsidR="00F526D4" w:rsidRPr="00DC45A5">
        <w:rPr>
          <w:rFonts w:ascii="Traditional Arabic" w:hAnsi="Traditional Arabic"/>
          <w:rtl/>
        </w:rPr>
        <w:t>،</w:t>
      </w:r>
      <w:r w:rsidRPr="00DC45A5">
        <w:rPr>
          <w:rFonts w:ascii="Traditional Arabic" w:hAnsi="Traditional Arabic"/>
          <w:rtl/>
        </w:rPr>
        <w:t xml:space="preserve"> فيفضي بصاحبه إلى ترك العمل والإخلاد إلى د</w:t>
      </w:r>
      <w:r w:rsidR="00F526D4" w:rsidRPr="00DC45A5">
        <w:rPr>
          <w:rFonts w:ascii="Traditional Arabic" w:hAnsi="Traditional Arabic"/>
          <w:rtl/>
        </w:rPr>
        <w:t>ِ</w:t>
      </w:r>
      <w:r w:rsidRPr="00DC45A5">
        <w:rPr>
          <w:rFonts w:ascii="Traditional Arabic" w:hAnsi="Traditional Arabic"/>
          <w:rtl/>
        </w:rPr>
        <w:t>ع</w:t>
      </w:r>
      <w:r w:rsidR="00F526D4" w:rsidRPr="00DC45A5">
        <w:rPr>
          <w:rFonts w:ascii="Traditional Arabic" w:hAnsi="Traditional Arabic"/>
          <w:rtl/>
        </w:rPr>
        <w:t>َ</w:t>
      </w:r>
      <w:r w:rsidRPr="00DC45A5">
        <w:rPr>
          <w:rFonts w:ascii="Traditional Arabic" w:hAnsi="Traditional Arabic"/>
          <w:rtl/>
        </w:rPr>
        <w:t>ة</w:t>
      </w:r>
      <w:r w:rsidR="00F526D4" w:rsidRPr="00DC45A5">
        <w:rPr>
          <w:rFonts w:ascii="Traditional Arabic" w:hAnsi="Traditional Arabic"/>
          <w:rtl/>
        </w:rPr>
        <w:t>ِ</w:t>
      </w:r>
      <w:r w:rsidRPr="00DC45A5">
        <w:rPr>
          <w:rFonts w:ascii="Traditional Arabic" w:hAnsi="Traditional Arabic"/>
          <w:rtl/>
        </w:rPr>
        <w:t xml:space="preserve"> العطلة.</w:t>
      </w:r>
    </w:p>
    <w:p w:rsidR="00F526D4" w:rsidRPr="00DC45A5" w:rsidRDefault="00A06FA1" w:rsidP="00DC45A5">
      <w:pPr>
        <w:widowControl w:val="0"/>
        <w:spacing w:before="120" w:after="120" w:line="240" w:lineRule="auto"/>
        <w:ind w:firstLine="227"/>
        <w:jc w:val="lowKashida"/>
        <w:rPr>
          <w:rFonts w:ascii="Traditional Arabic" w:hAnsi="Traditional Arabic"/>
          <w:rtl/>
        </w:rPr>
      </w:pPr>
      <w:proofErr w:type="gramStart"/>
      <w:r w:rsidRPr="00DC45A5">
        <w:rPr>
          <w:rFonts w:ascii="Traditional Arabic" w:hAnsi="Traditional Arabic"/>
          <w:rtl/>
        </w:rPr>
        <w:t xml:space="preserve">والله </w:t>
      </w:r>
      <w:r w:rsidR="00F63E1D" w:rsidRPr="00DC45A5">
        <w:rPr>
          <w:rFonts w:ascii="Traditional Arabic" w:hAnsi="Traditional Arabic"/>
        </w:rPr>
        <w:sym w:font="AGA Arabesque" w:char="F049"/>
      </w:r>
      <w:r w:rsidRPr="00DC45A5">
        <w:rPr>
          <w:rFonts w:ascii="Traditional Arabic" w:hAnsi="Traditional Arabic"/>
          <w:rtl/>
        </w:rPr>
        <w:t xml:space="preserve"> قد</w:t>
      </w:r>
      <w:proofErr w:type="gramEnd"/>
      <w:r w:rsidRPr="00DC45A5">
        <w:rPr>
          <w:rFonts w:ascii="Traditional Arabic" w:hAnsi="Traditional Arabic"/>
          <w:rtl/>
        </w:rPr>
        <w:t xml:space="preserve"> لطف بعباده</w:t>
      </w:r>
      <w:r w:rsidR="00F526D4" w:rsidRPr="00DC45A5">
        <w:rPr>
          <w:rFonts w:ascii="Traditional Arabic" w:hAnsi="Traditional Arabic"/>
          <w:rtl/>
        </w:rPr>
        <w:t>،</w:t>
      </w:r>
      <w:r w:rsidRPr="00DC45A5">
        <w:rPr>
          <w:rFonts w:ascii="Traditional Arabic" w:hAnsi="Traditional Arabic"/>
          <w:rtl/>
        </w:rPr>
        <w:t xml:space="preserve"> فعل</w:t>
      </w:r>
      <w:r w:rsidR="00F526D4" w:rsidRPr="00DC45A5">
        <w:rPr>
          <w:rFonts w:ascii="Traditional Arabic" w:hAnsi="Traditional Arabic"/>
          <w:rtl/>
        </w:rPr>
        <w:t>َّ</w:t>
      </w:r>
      <w:r w:rsidRPr="00DC45A5">
        <w:rPr>
          <w:rFonts w:ascii="Traditional Arabic" w:hAnsi="Traditional Arabic"/>
          <w:rtl/>
        </w:rPr>
        <w:t>ل</w:t>
      </w:r>
      <w:r w:rsidR="00F526D4" w:rsidRPr="00DC45A5">
        <w:rPr>
          <w:rFonts w:ascii="Traditional Arabic" w:hAnsi="Traditional Arabic"/>
          <w:rtl/>
        </w:rPr>
        <w:t>َ</w:t>
      </w:r>
      <w:r w:rsidRPr="00DC45A5">
        <w:rPr>
          <w:rFonts w:ascii="Traditional Arabic" w:hAnsi="Traditional Arabic"/>
          <w:rtl/>
        </w:rPr>
        <w:t xml:space="preserve"> طباعهم البشرية بوضع هذه الأسباب </w:t>
      </w:r>
      <w:proofErr w:type="spellStart"/>
      <w:r w:rsidRPr="00DC45A5">
        <w:rPr>
          <w:rFonts w:ascii="Traditional Arabic" w:hAnsi="Traditional Arabic"/>
          <w:rtl/>
        </w:rPr>
        <w:t>ليأنسوا</w:t>
      </w:r>
      <w:proofErr w:type="spellEnd"/>
      <w:r w:rsidRPr="00DC45A5">
        <w:rPr>
          <w:rFonts w:ascii="Traditional Arabic" w:hAnsi="Traditional Arabic"/>
          <w:rtl/>
        </w:rPr>
        <w:t xml:space="preserve"> بها، فيخفف عنهم ثقل</w:t>
      </w:r>
      <w:r w:rsidR="00F526D4" w:rsidRPr="00DC45A5">
        <w:rPr>
          <w:rFonts w:ascii="Traditional Arabic" w:hAnsi="Traditional Arabic"/>
          <w:rtl/>
        </w:rPr>
        <w:t>َ</w:t>
      </w:r>
      <w:r w:rsidRPr="00DC45A5">
        <w:rPr>
          <w:rFonts w:ascii="Traditional Arabic" w:hAnsi="Traditional Arabic"/>
          <w:rtl/>
        </w:rPr>
        <w:t xml:space="preserve"> الامتحان الذي تعب</w:t>
      </w:r>
      <w:r w:rsidR="00F526D4" w:rsidRPr="00DC45A5">
        <w:rPr>
          <w:rFonts w:ascii="Traditional Arabic" w:hAnsi="Traditional Arabic"/>
          <w:rtl/>
        </w:rPr>
        <w:t>َّ</w:t>
      </w:r>
      <w:r w:rsidRPr="00DC45A5">
        <w:rPr>
          <w:rFonts w:ascii="Traditional Arabic" w:hAnsi="Traditional Arabic"/>
          <w:rtl/>
        </w:rPr>
        <w:t>دهم به، وليتصرفوا بذلك بين الرجاء والخوف، وليستخرج منهم وظيفتي الشكر والصبر</w:t>
      </w:r>
      <w:r w:rsidR="00F526D4" w:rsidRPr="00DC45A5">
        <w:rPr>
          <w:rFonts w:ascii="Traditional Arabic" w:hAnsi="Traditional Arabic"/>
          <w:rtl/>
        </w:rPr>
        <w:t>،</w:t>
      </w:r>
      <w:r w:rsidRPr="00DC45A5">
        <w:rPr>
          <w:rFonts w:ascii="Traditional Arabic" w:hAnsi="Traditional Arabic"/>
          <w:rtl/>
        </w:rPr>
        <w:t xml:space="preserve"> في ط</w:t>
      </w:r>
      <w:r w:rsidR="00F526D4" w:rsidRPr="00DC45A5">
        <w:rPr>
          <w:rFonts w:ascii="Traditional Arabic" w:hAnsi="Traditional Arabic"/>
          <w:rtl/>
        </w:rPr>
        <w:t>َ</w:t>
      </w:r>
      <w:r w:rsidRPr="00DC45A5">
        <w:rPr>
          <w:rFonts w:ascii="Traditional Arabic" w:hAnsi="Traditional Arabic"/>
          <w:rtl/>
        </w:rPr>
        <w:t>ور</w:t>
      </w:r>
      <w:r w:rsidR="00F526D4" w:rsidRPr="00DC45A5">
        <w:rPr>
          <w:rFonts w:ascii="Traditional Arabic" w:hAnsi="Traditional Arabic"/>
          <w:rtl/>
        </w:rPr>
        <w:t>َ</w:t>
      </w:r>
      <w:r w:rsidRPr="00DC45A5">
        <w:rPr>
          <w:rFonts w:ascii="Traditional Arabic" w:hAnsi="Traditional Arabic"/>
          <w:rtl/>
        </w:rPr>
        <w:t>ي السراء والضراء</w:t>
      </w:r>
      <w:r w:rsidR="00F526D4" w:rsidRPr="00DC45A5">
        <w:rPr>
          <w:rFonts w:ascii="Traditional Arabic" w:hAnsi="Traditional Arabic"/>
          <w:rtl/>
        </w:rPr>
        <w:t>،</w:t>
      </w:r>
      <w:r w:rsidRPr="00DC45A5">
        <w:rPr>
          <w:rFonts w:ascii="Traditional Arabic" w:hAnsi="Traditional Arabic"/>
          <w:rtl/>
        </w:rPr>
        <w:t xml:space="preserve"> والشدة والرخاء، ومن وراء ذلك علم الله تعالى فيهم.</w:t>
      </w:r>
    </w:p>
    <w:p w:rsidR="00A06FA1"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فالحاصل أن العبد لا يدري هل الأمر معلق بالدعاء إن اجتهد وابتهل في الدعاء ي</w:t>
      </w:r>
      <w:r w:rsidR="009351ED" w:rsidRPr="00DC45A5">
        <w:rPr>
          <w:rFonts w:ascii="Traditional Arabic" w:hAnsi="Traditional Arabic"/>
          <w:rtl/>
        </w:rPr>
        <w:t>ُ</w:t>
      </w:r>
      <w:r w:rsidRPr="00DC45A5">
        <w:rPr>
          <w:rFonts w:ascii="Traditional Arabic" w:hAnsi="Traditional Arabic"/>
          <w:rtl/>
        </w:rPr>
        <w:t>عطى، وإن لم يجتهد في الدعاء فلا ي</w:t>
      </w:r>
      <w:r w:rsidR="009351ED" w:rsidRPr="00DC45A5">
        <w:rPr>
          <w:rFonts w:ascii="Traditional Arabic" w:hAnsi="Traditional Arabic"/>
          <w:rtl/>
        </w:rPr>
        <w:t>ُ</w:t>
      </w:r>
      <w:r w:rsidRPr="00DC45A5">
        <w:rPr>
          <w:rFonts w:ascii="Traditional Arabic" w:hAnsi="Traditional Arabic"/>
          <w:rtl/>
        </w:rPr>
        <w:t xml:space="preserve">عطى؟ لذا عليه الاجتهاد بالدعاء لاحتماله أن </w:t>
      </w:r>
      <w:proofErr w:type="spellStart"/>
      <w:r w:rsidRPr="00DC45A5">
        <w:rPr>
          <w:rFonts w:ascii="Traditional Arabic" w:hAnsi="Traditional Arabic"/>
          <w:rtl/>
        </w:rPr>
        <w:t>مطلوبه</w:t>
      </w:r>
      <w:proofErr w:type="spellEnd"/>
      <w:r w:rsidRPr="00DC45A5">
        <w:rPr>
          <w:rFonts w:ascii="Traditional Arabic" w:hAnsi="Traditional Arabic"/>
          <w:rtl/>
        </w:rPr>
        <w:t xml:space="preserve"> معل</w:t>
      </w:r>
      <w:r w:rsidR="009351ED" w:rsidRPr="00DC45A5">
        <w:rPr>
          <w:rFonts w:ascii="Traditional Arabic" w:hAnsi="Traditional Arabic"/>
          <w:rtl/>
        </w:rPr>
        <w:t>َّ</w:t>
      </w:r>
      <w:r w:rsidRPr="00DC45A5">
        <w:rPr>
          <w:rFonts w:ascii="Traditional Arabic" w:hAnsi="Traditional Arabic"/>
          <w:rtl/>
        </w:rPr>
        <w:t>ق على الدعاء.</w:t>
      </w:r>
    </w:p>
    <w:p w:rsidR="00A06FA1"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ويزيد هذا الوجه</w:t>
      </w:r>
      <w:r w:rsidR="009351ED" w:rsidRPr="00DC45A5">
        <w:rPr>
          <w:rFonts w:ascii="Traditional Arabic" w:hAnsi="Traditional Arabic"/>
          <w:rtl/>
        </w:rPr>
        <w:t>َ</w:t>
      </w:r>
      <w:r w:rsidRPr="00DC45A5">
        <w:rPr>
          <w:rFonts w:ascii="Traditional Arabic" w:hAnsi="Traditional Arabic"/>
          <w:rtl/>
        </w:rPr>
        <w:t xml:space="preserve"> وضوح</w:t>
      </w:r>
      <w:r w:rsidR="00F63E1D" w:rsidRPr="00DC45A5">
        <w:rPr>
          <w:rFonts w:ascii="Traditional Arabic" w:hAnsi="Traditional Arabic"/>
          <w:rtl/>
        </w:rPr>
        <w:t>ًا</w:t>
      </w:r>
      <w:r w:rsidRPr="00DC45A5">
        <w:rPr>
          <w:rFonts w:ascii="Traditional Arabic" w:hAnsi="Traditional Arabic"/>
          <w:rtl/>
        </w:rPr>
        <w:t xml:space="preserve"> الوجه</w:t>
      </w:r>
      <w:r w:rsidR="009351ED" w:rsidRPr="00DC45A5">
        <w:rPr>
          <w:rFonts w:ascii="Traditional Arabic" w:hAnsi="Traditional Arabic"/>
          <w:rtl/>
        </w:rPr>
        <w:t>ُ</w:t>
      </w:r>
      <w:r w:rsidRPr="00DC45A5">
        <w:rPr>
          <w:rFonts w:ascii="Traditional Arabic" w:hAnsi="Traditional Arabic"/>
          <w:rtl/>
        </w:rPr>
        <w:t xml:space="preserve"> التالي:</w:t>
      </w:r>
    </w:p>
    <w:p w:rsidR="009351ED"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b/>
          <w:bCs/>
          <w:rtl/>
        </w:rPr>
        <w:t>الرابع:</w:t>
      </w:r>
      <w:r w:rsidRPr="00DC45A5">
        <w:rPr>
          <w:rFonts w:ascii="Traditional Arabic" w:hAnsi="Traditional Arabic"/>
          <w:rtl/>
        </w:rPr>
        <w:t xml:space="preserve"> أن </w:t>
      </w:r>
      <w:proofErr w:type="gramStart"/>
      <w:r w:rsidRPr="00DC45A5">
        <w:rPr>
          <w:rFonts w:ascii="Traditional Arabic" w:hAnsi="Traditional Arabic"/>
          <w:rtl/>
        </w:rPr>
        <w:t xml:space="preserve">الله </w:t>
      </w:r>
      <w:r w:rsidR="00F63E1D" w:rsidRPr="00DC45A5">
        <w:rPr>
          <w:rFonts w:ascii="Traditional Arabic" w:hAnsi="Traditional Arabic"/>
        </w:rPr>
        <w:sym w:font="AGA Arabesque" w:char="F049"/>
      </w:r>
      <w:r w:rsidRPr="00DC45A5">
        <w:rPr>
          <w:rFonts w:ascii="Traditional Arabic" w:hAnsi="Traditional Arabic"/>
          <w:rtl/>
        </w:rPr>
        <w:t xml:space="preserve"> أمرنا</w:t>
      </w:r>
      <w:proofErr w:type="gramEnd"/>
      <w:r w:rsidRPr="00DC45A5">
        <w:rPr>
          <w:rFonts w:ascii="Traditional Arabic" w:hAnsi="Traditional Arabic"/>
          <w:rtl/>
        </w:rPr>
        <w:t xml:space="preserve"> أن نعمل ونكد</w:t>
      </w:r>
      <w:r w:rsidR="009351ED" w:rsidRPr="00DC45A5">
        <w:rPr>
          <w:rFonts w:ascii="Traditional Arabic" w:hAnsi="Traditional Arabic"/>
          <w:rtl/>
        </w:rPr>
        <w:t>َّ</w:t>
      </w:r>
      <w:r w:rsidRPr="00DC45A5">
        <w:rPr>
          <w:rFonts w:ascii="Traditional Arabic" w:hAnsi="Traditional Arabic"/>
          <w:rtl/>
        </w:rPr>
        <w:t xml:space="preserve"> ونجتهد ونحرص</w:t>
      </w:r>
      <w:r w:rsidR="009351ED" w:rsidRPr="00DC45A5">
        <w:rPr>
          <w:rFonts w:ascii="Traditional Arabic" w:hAnsi="Traditional Arabic"/>
          <w:rtl/>
        </w:rPr>
        <w:t>،</w:t>
      </w:r>
      <w:r w:rsidRPr="00DC45A5">
        <w:rPr>
          <w:rFonts w:ascii="Traditional Arabic" w:hAnsi="Traditional Arabic"/>
          <w:rtl/>
        </w:rPr>
        <w:t xml:space="preserve"> وأن ندفع قدر</w:t>
      </w:r>
      <w:r w:rsidR="009351ED" w:rsidRPr="00DC45A5">
        <w:rPr>
          <w:rFonts w:ascii="Traditional Arabic" w:hAnsi="Traditional Arabic"/>
          <w:rtl/>
        </w:rPr>
        <w:t>َ</w:t>
      </w:r>
      <w:r w:rsidRPr="00DC45A5">
        <w:rPr>
          <w:rFonts w:ascii="Traditional Arabic" w:hAnsi="Traditional Arabic"/>
          <w:rtl/>
        </w:rPr>
        <w:t>ه بقدر</w:t>
      </w:r>
      <w:r w:rsidR="009351ED" w:rsidRPr="00DC45A5">
        <w:rPr>
          <w:rFonts w:ascii="Traditional Arabic" w:hAnsi="Traditional Arabic"/>
          <w:rtl/>
        </w:rPr>
        <w:t>ِ</w:t>
      </w:r>
      <w:r w:rsidRPr="00DC45A5">
        <w:rPr>
          <w:rFonts w:ascii="Traditional Arabic" w:hAnsi="Traditional Arabic"/>
          <w:rtl/>
        </w:rPr>
        <w:t>ه</w:t>
      </w:r>
      <w:r w:rsidR="009351ED" w:rsidRPr="00DC45A5">
        <w:rPr>
          <w:rFonts w:ascii="Traditional Arabic" w:hAnsi="Traditional Arabic"/>
          <w:rtl/>
        </w:rPr>
        <w:t>،</w:t>
      </w:r>
      <w:r w:rsidRPr="00DC45A5">
        <w:rPr>
          <w:rFonts w:ascii="Traditional Arabic" w:hAnsi="Traditional Arabic"/>
          <w:rtl/>
        </w:rPr>
        <w:t xml:space="preserve"> فالعبد مأمور بأن </w:t>
      </w:r>
      <w:r w:rsidRPr="00DC45A5">
        <w:rPr>
          <w:rFonts w:ascii="Traditional Arabic" w:hAnsi="Traditional Arabic"/>
          <w:rtl/>
        </w:rPr>
        <w:lastRenderedPageBreak/>
        <w:t>يزيل الشر</w:t>
      </w:r>
      <w:r w:rsidR="009351ED" w:rsidRPr="00DC45A5">
        <w:rPr>
          <w:rFonts w:ascii="Traditional Arabic" w:hAnsi="Traditional Arabic"/>
          <w:rtl/>
        </w:rPr>
        <w:t>َّ</w:t>
      </w:r>
      <w:r w:rsidRPr="00DC45A5">
        <w:rPr>
          <w:rFonts w:ascii="Traditional Arabic" w:hAnsi="Traditional Arabic"/>
          <w:rtl/>
        </w:rPr>
        <w:t xml:space="preserve"> بالخير</w:t>
      </w:r>
      <w:r w:rsidR="009351ED" w:rsidRPr="00DC45A5">
        <w:rPr>
          <w:rFonts w:ascii="Traditional Arabic" w:hAnsi="Traditional Arabic"/>
          <w:rtl/>
        </w:rPr>
        <w:t>،</w:t>
      </w:r>
      <w:r w:rsidRPr="00DC45A5">
        <w:rPr>
          <w:rFonts w:ascii="Traditional Arabic" w:hAnsi="Traditional Arabic"/>
          <w:rtl/>
        </w:rPr>
        <w:t xml:space="preserve"> ويزيل الكفر</w:t>
      </w:r>
      <w:r w:rsidR="009351ED" w:rsidRPr="00DC45A5">
        <w:rPr>
          <w:rFonts w:ascii="Traditional Arabic" w:hAnsi="Traditional Arabic"/>
          <w:rtl/>
        </w:rPr>
        <w:t>َ</w:t>
      </w:r>
      <w:r w:rsidRPr="00DC45A5">
        <w:rPr>
          <w:rFonts w:ascii="Traditional Arabic" w:hAnsi="Traditional Arabic"/>
          <w:rtl/>
        </w:rPr>
        <w:t xml:space="preserve"> بالإيمان</w:t>
      </w:r>
      <w:r w:rsidR="009351ED" w:rsidRPr="00DC45A5">
        <w:rPr>
          <w:rFonts w:ascii="Traditional Arabic" w:hAnsi="Traditional Arabic"/>
          <w:rtl/>
        </w:rPr>
        <w:t>،</w:t>
      </w:r>
      <w:r w:rsidRPr="00DC45A5">
        <w:rPr>
          <w:rFonts w:ascii="Traditional Arabic" w:hAnsi="Traditional Arabic"/>
          <w:rtl/>
        </w:rPr>
        <w:t xml:space="preserve"> والبدعة</w:t>
      </w:r>
      <w:r w:rsidR="009351ED" w:rsidRPr="00DC45A5">
        <w:rPr>
          <w:rFonts w:ascii="Traditional Arabic" w:hAnsi="Traditional Arabic"/>
          <w:rtl/>
        </w:rPr>
        <w:t>َ</w:t>
      </w:r>
      <w:r w:rsidRPr="00DC45A5">
        <w:rPr>
          <w:rFonts w:ascii="Traditional Arabic" w:hAnsi="Traditional Arabic"/>
          <w:rtl/>
        </w:rPr>
        <w:t xml:space="preserve"> بالسنة</w:t>
      </w:r>
      <w:r w:rsidR="009351ED" w:rsidRPr="00DC45A5">
        <w:rPr>
          <w:rFonts w:ascii="Traditional Arabic" w:hAnsi="Traditional Arabic"/>
          <w:rtl/>
        </w:rPr>
        <w:t>،</w:t>
      </w:r>
      <w:r w:rsidRPr="00DC45A5">
        <w:rPr>
          <w:rFonts w:ascii="Traditional Arabic" w:hAnsi="Traditional Arabic"/>
          <w:rtl/>
        </w:rPr>
        <w:t xml:space="preserve"> والمعصية</w:t>
      </w:r>
      <w:r w:rsidR="009351ED" w:rsidRPr="00DC45A5">
        <w:rPr>
          <w:rFonts w:ascii="Traditional Arabic" w:hAnsi="Traditional Arabic"/>
          <w:rtl/>
        </w:rPr>
        <w:t>َ</w:t>
      </w:r>
      <w:r w:rsidRPr="00DC45A5">
        <w:rPr>
          <w:rFonts w:ascii="Traditional Arabic" w:hAnsi="Traditional Arabic"/>
          <w:rtl/>
        </w:rPr>
        <w:t xml:space="preserve"> بالطاعة</w:t>
      </w:r>
      <w:r w:rsidR="009351ED" w:rsidRPr="00DC45A5">
        <w:rPr>
          <w:rFonts w:ascii="Traditional Arabic" w:hAnsi="Traditional Arabic"/>
          <w:rtl/>
        </w:rPr>
        <w:t>،</w:t>
      </w:r>
      <w:r w:rsidRPr="00DC45A5">
        <w:rPr>
          <w:rFonts w:ascii="Traditional Arabic" w:hAnsi="Traditional Arabic"/>
          <w:rtl/>
        </w:rPr>
        <w:t xml:space="preserve"> من نفسه ومن عنده بالأمر بالمعروف والنهي عن المنكر</w:t>
      </w:r>
      <w:r w:rsidR="009351ED" w:rsidRPr="00DC45A5">
        <w:rPr>
          <w:rFonts w:ascii="Traditional Arabic" w:hAnsi="Traditional Arabic"/>
          <w:rtl/>
        </w:rPr>
        <w:t>،</w:t>
      </w:r>
      <w:r w:rsidRPr="00DC45A5">
        <w:rPr>
          <w:rFonts w:ascii="Traditional Arabic" w:hAnsi="Traditional Arabic"/>
          <w:rtl/>
        </w:rPr>
        <w:t xml:space="preserve"> والجهاد بحسب الإمكان</w:t>
      </w:r>
      <w:r w:rsidR="009351ED" w:rsidRPr="00DC45A5">
        <w:rPr>
          <w:rFonts w:ascii="Traditional Arabic" w:hAnsi="Traditional Arabic"/>
          <w:rtl/>
        </w:rPr>
        <w:t>،</w:t>
      </w:r>
      <w:r w:rsidRPr="00DC45A5">
        <w:rPr>
          <w:rFonts w:ascii="Traditional Arabic" w:hAnsi="Traditional Arabic"/>
          <w:rtl/>
        </w:rPr>
        <w:t xml:space="preserve"> وإن كان كل ذلك بقدر الله</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24"/>
      </w:r>
      <w:r w:rsidRPr="00DC45A5">
        <w:rPr>
          <w:rFonts w:ascii="Traditional Arabic" w:hAnsi="Traditional Arabic"/>
          <w:b/>
          <w:bCs/>
          <w:vertAlign w:val="superscript"/>
          <w:rtl/>
        </w:rPr>
        <w:t>)</w:t>
      </w:r>
      <w:r w:rsidR="009351ED" w:rsidRPr="00DC45A5">
        <w:rPr>
          <w:rFonts w:ascii="Traditional Arabic" w:hAnsi="Traditional Arabic"/>
          <w:rtl/>
        </w:rPr>
        <w:t>.</w:t>
      </w:r>
    </w:p>
    <w:p w:rsidR="009351ED"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ولهذا قال عمر</w:t>
      </w:r>
      <w:r w:rsidR="009351ED" w:rsidRPr="00DC45A5">
        <w:rPr>
          <w:rFonts w:ascii="Traditional Arabic" w:hAnsi="Traditional Arabic"/>
          <w:rtl/>
        </w:rPr>
        <w:t>ُ</w:t>
      </w:r>
      <w:r w:rsidRPr="00DC45A5">
        <w:rPr>
          <w:rFonts w:ascii="Traditional Arabic" w:hAnsi="Traditional Arabic"/>
          <w:rtl/>
        </w:rPr>
        <w:t xml:space="preserve"> بن الخطاب لأبي عبيدة </w:t>
      </w:r>
      <w:proofErr w:type="gramStart"/>
      <w:r w:rsidR="009351ED" w:rsidRPr="00DC45A5">
        <w:rPr>
          <w:rFonts w:ascii="Traditional Arabic" w:hAnsi="Traditional Arabic"/>
          <w:rtl/>
        </w:rPr>
        <w:t xml:space="preserve">- </w:t>
      </w:r>
      <w:r w:rsidRPr="00DC45A5">
        <w:rPr>
          <w:rFonts w:ascii="Traditional Arabic" w:hAnsi="Traditional Arabic"/>
          <w:rtl/>
        </w:rPr>
        <w:t>رضي</w:t>
      </w:r>
      <w:proofErr w:type="gramEnd"/>
      <w:r w:rsidRPr="00DC45A5">
        <w:rPr>
          <w:rFonts w:ascii="Traditional Arabic" w:hAnsi="Traditional Arabic"/>
          <w:rtl/>
        </w:rPr>
        <w:t xml:space="preserve"> الله عنهما</w:t>
      </w:r>
      <w:r w:rsidR="009351ED" w:rsidRPr="00DC45A5">
        <w:rPr>
          <w:rFonts w:ascii="Traditional Arabic" w:hAnsi="Traditional Arabic"/>
          <w:rtl/>
        </w:rPr>
        <w:t xml:space="preserve"> -</w:t>
      </w:r>
      <w:r w:rsidRPr="00DC45A5">
        <w:rPr>
          <w:rFonts w:ascii="Traditional Arabic" w:hAnsi="Traditional Arabic"/>
          <w:rtl/>
        </w:rPr>
        <w:t xml:space="preserve"> عندما هم بالرجوع من الطريق لسماعه بوقوع الطاعون بالشام</w:t>
      </w:r>
      <w:r w:rsidR="009351ED" w:rsidRPr="00DC45A5">
        <w:rPr>
          <w:rFonts w:ascii="Traditional Arabic" w:hAnsi="Traditional Arabic"/>
          <w:rtl/>
        </w:rPr>
        <w:t>،</w:t>
      </w:r>
      <w:r w:rsidRPr="00DC45A5">
        <w:rPr>
          <w:rFonts w:ascii="Traditional Arabic" w:hAnsi="Traditional Arabic"/>
          <w:rtl/>
        </w:rPr>
        <w:t xml:space="preserve"> فقال له أبو عبيدة بن الجراح </w:t>
      </w:r>
      <w:r w:rsidR="00F63E1D" w:rsidRPr="00DC45A5">
        <w:rPr>
          <w:rFonts w:ascii="Traditional Arabic" w:hAnsi="Traditional Arabic"/>
        </w:rPr>
        <w:sym w:font="AGA Arabesque" w:char="F074"/>
      </w:r>
      <w:r w:rsidRPr="00DC45A5">
        <w:rPr>
          <w:rFonts w:ascii="Traditional Arabic" w:hAnsi="Traditional Arabic"/>
          <w:rtl/>
        </w:rPr>
        <w:t xml:space="preserve">: </w:t>
      </w:r>
      <w:r w:rsidR="00B13C45" w:rsidRPr="00DC45A5">
        <w:rPr>
          <w:rFonts w:ascii="Traditional Arabic" w:hAnsi="Traditional Arabic"/>
          <w:color w:val="444444"/>
          <w:shd w:val="clear" w:color="auto" w:fill="FFFFFF"/>
        </w:rPr>
        <w:t>»</w:t>
      </w:r>
      <w:proofErr w:type="spellStart"/>
      <w:r w:rsidRPr="00DC45A5">
        <w:rPr>
          <w:rFonts w:ascii="Traditional Arabic" w:hAnsi="Traditional Arabic"/>
          <w:rtl/>
        </w:rPr>
        <w:t>أفرار</w:t>
      </w:r>
      <w:r w:rsidR="00F63E1D" w:rsidRPr="00DC45A5">
        <w:rPr>
          <w:rFonts w:ascii="Traditional Arabic" w:hAnsi="Traditional Arabic"/>
          <w:rtl/>
        </w:rPr>
        <w:t>ًا</w:t>
      </w:r>
      <w:proofErr w:type="spellEnd"/>
      <w:r w:rsidRPr="00DC45A5">
        <w:rPr>
          <w:rFonts w:ascii="Traditional Arabic" w:hAnsi="Traditional Arabic"/>
          <w:rtl/>
        </w:rPr>
        <w:t xml:space="preserve"> من قدر</w:t>
      </w:r>
      <w:r w:rsidR="009351ED" w:rsidRPr="00DC45A5">
        <w:rPr>
          <w:rFonts w:ascii="Traditional Arabic" w:hAnsi="Traditional Arabic"/>
          <w:rtl/>
        </w:rPr>
        <w:t>ِ</w:t>
      </w:r>
      <w:r w:rsidRPr="00DC45A5">
        <w:rPr>
          <w:rFonts w:ascii="Traditional Arabic" w:hAnsi="Traditional Arabic"/>
          <w:rtl/>
        </w:rPr>
        <w:t xml:space="preserve"> الله</w:t>
      </w:r>
      <w:r w:rsidR="009351ED" w:rsidRPr="00DC45A5">
        <w:rPr>
          <w:rFonts w:ascii="Traditional Arabic" w:hAnsi="Traditional Arabic"/>
          <w:rtl/>
        </w:rPr>
        <w:t>ِ</w:t>
      </w:r>
      <w:r w:rsidRPr="00DC45A5">
        <w:rPr>
          <w:rFonts w:ascii="Traditional Arabic" w:hAnsi="Traditional Arabic"/>
          <w:rtl/>
        </w:rPr>
        <w:t>؟ فقال عمر: لو غير</w:t>
      </w:r>
      <w:r w:rsidR="009351ED" w:rsidRPr="00DC45A5">
        <w:rPr>
          <w:rFonts w:ascii="Traditional Arabic" w:hAnsi="Traditional Arabic"/>
          <w:rtl/>
        </w:rPr>
        <w:t>ُ</w:t>
      </w:r>
      <w:r w:rsidRPr="00DC45A5">
        <w:rPr>
          <w:rFonts w:ascii="Traditional Arabic" w:hAnsi="Traditional Arabic"/>
          <w:rtl/>
        </w:rPr>
        <w:t>ك قالها يا أبا عبيدة</w:t>
      </w:r>
      <w:r w:rsidR="009351ED" w:rsidRPr="00DC45A5">
        <w:rPr>
          <w:rFonts w:ascii="Traditional Arabic" w:hAnsi="Traditional Arabic"/>
          <w:rtl/>
        </w:rPr>
        <w:t>،</w:t>
      </w:r>
      <w:r w:rsidRPr="00DC45A5">
        <w:rPr>
          <w:rFonts w:ascii="Traditional Arabic" w:hAnsi="Traditional Arabic"/>
          <w:rtl/>
        </w:rPr>
        <w:t xml:space="preserve"> نعم نفر</w:t>
      </w:r>
      <w:r w:rsidR="009351ED" w:rsidRPr="00DC45A5">
        <w:rPr>
          <w:rFonts w:ascii="Traditional Arabic" w:hAnsi="Traditional Arabic"/>
          <w:rtl/>
        </w:rPr>
        <w:t>ُّ</w:t>
      </w:r>
      <w:r w:rsidRPr="00DC45A5">
        <w:rPr>
          <w:rFonts w:ascii="Traditional Arabic" w:hAnsi="Traditional Arabic"/>
          <w:rtl/>
        </w:rPr>
        <w:t xml:space="preserve"> من قدر</w:t>
      </w:r>
      <w:r w:rsidR="009351ED" w:rsidRPr="00DC45A5">
        <w:rPr>
          <w:rFonts w:ascii="Traditional Arabic" w:hAnsi="Traditional Arabic"/>
          <w:rtl/>
        </w:rPr>
        <w:t>ِ</w:t>
      </w:r>
      <w:r w:rsidRPr="00DC45A5">
        <w:rPr>
          <w:rFonts w:ascii="Traditional Arabic" w:hAnsi="Traditional Arabic"/>
          <w:rtl/>
        </w:rPr>
        <w:t xml:space="preserve"> الله</w:t>
      </w:r>
      <w:r w:rsidR="009351ED" w:rsidRPr="00DC45A5">
        <w:rPr>
          <w:rFonts w:ascii="Traditional Arabic" w:hAnsi="Traditional Arabic"/>
          <w:rtl/>
        </w:rPr>
        <w:t>ِ</w:t>
      </w:r>
      <w:r w:rsidRPr="00DC45A5">
        <w:rPr>
          <w:rFonts w:ascii="Traditional Arabic" w:hAnsi="Traditional Arabic"/>
          <w:rtl/>
        </w:rPr>
        <w:t xml:space="preserve"> إلى قدر</w:t>
      </w:r>
      <w:r w:rsidR="009351ED" w:rsidRPr="00DC45A5">
        <w:rPr>
          <w:rFonts w:ascii="Traditional Arabic" w:hAnsi="Traditional Arabic"/>
          <w:rtl/>
        </w:rPr>
        <w:t>ِ</w:t>
      </w:r>
      <w:r w:rsidRPr="00DC45A5">
        <w:rPr>
          <w:rFonts w:ascii="Traditional Arabic" w:hAnsi="Traditional Arabic"/>
          <w:rtl/>
        </w:rPr>
        <w:t xml:space="preserve"> الله</w:t>
      </w:r>
      <w:r w:rsidR="009351ED" w:rsidRPr="00DC45A5">
        <w:rPr>
          <w:rFonts w:ascii="Traditional Arabic" w:hAnsi="Traditional Arabic"/>
          <w:rtl/>
        </w:rPr>
        <w:t>ِ</w:t>
      </w:r>
      <w:r w:rsidRPr="00DC45A5">
        <w:rPr>
          <w:rFonts w:ascii="Traditional Arabic" w:hAnsi="Traditional Arabic"/>
          <w:rtl/>
        </w:rPr>
        <w:t>، أرأيت</w:t>
      </w:r>
      <w:r w:rsidR="009351ED" w:rsidRPr="00DC45A5">
        <w:rPr>
          <w:rFonts w:ascii="Traditional Arabic" w:hAnsi="Traditional Arabic"/>
          <w:rtl/>
        </w:rPr>
        <w:t>َ</w:t>
      </w:r>
      <w:r w:rsidRPr="00DC45A5">
        <w:rPr>
          <w:rFonts w:ascii="Traditional Arabic" w:hAnsi="Traditional Arabic"/>
          <w:rtl/>
        </w:rPr>
        <w:t xml:space="preserve"> لو كان لك إبل</w:t>
      </w:r>
      <w:r w:rsidR="009351ED" w:rsidRPr="00DC45A5">
        <w:rPr>
          <w:rFonts w:ascii="Traditional Arabic" w:hAnsi="Traditional Arabic"/>
          <w:rtl/>
        </w:rPr>
        <w:t>ٌ</w:t>
      </w:r>
      <w:r w:rsidRPr="00DC45A5">
        <w:rPr>
          <w:rFonts w:ascii="Traditional Arabic" w:hAnsi="Traditional Arabic"/>
          <w:rtl/>
        </w:rPr>
        <w:t xml:space="preserve"> فهبطت وادي</w:t>
      </w:r>
      <w:r w:rsidR="00F63E1D" w:rsidRPr="00DC45A5">
        <w:rPr>
          <w:rFonts w:ascii="Traditional Arabic" w:hAnsi="Traditional Arabic"/>
          <w:rtl/>
        </w:rPr>
        <w:t>ًا</w:t>
      </w:r>
      <w:r w:rsidRPr="00DC45A5">
        <w:rPr>
          <w:rFonts w:ascii="Traditional Arabic" w:hAnsi="Traditional Arabic"/>
          <w:rtl/>
        </w:rPr>
        <w:t xml:space="preserve"> له عدوتان</w:t>
      </w:r>
      <w:r w:rsidR="009351ED" w:rsidRPr="00DC45A5">
        <w:rPr>
          <w:rFonts w:ascii="Traditional Arabic" w:hAnsi="Traditional Arabic"/>
          <w:rtl/>
        </w:rPr>
        <w:t>،</w:t>
      </w:r>
      <w:r w:rsidRPr="00DC45A5">
        <w:rPr>
          <w:rFonts w:ascii="Traditional Arabic" w:hAnsi="Traditional Arabic"/>
          <w:rtl/>
        </w:rPr>
        <w:t xml:space="preserve"> إحداهما مخصبة</w:t>
      </w:r>
      <w:r w:rsidR="009351ED" w:rsidRPr="00DC45A5">
        <w:rPr>
          <w:rFonts w:ascii="Traditional Arabic" w:hAnsi="Traditional Arabic"/>
          <w:rtl/>
        </w:rPr>
        <w:t>ٌ</w:t>
      </w:r>
      <w:r w:rsidRPr="00DC45A5">
        <w:rPr>
          <w:rFonts w:ascii="Traditional Arabic" w:hAnsi="Traditional Arabic"/>
          <w:rtl/>
        </w:rPr>
        <w:t xml:space="preserve"> والأخرى جَدِبَة</w:t>
      </w:r>
      <w:r w:rsidR="009351ED" w:rsidRPr="00DC45A5">
        <w:rPr>
          <w:rFonts w:ascii="Traditional Arabic" w:hAnsi="Traditional Arabic"/>
          <w:rtl/>
        </w:rPr>
        <w:t>ٌ،</w:t>
      </w:r>
      <w:r w:rsidRPr="00DC45A5">
        <w:rPr>
          <w:rFonts w:ascii="Traditional Arabic" w:hAnsi="Traditional Arabic"/>
          <w:rtl/>
        </w:rPr>
        <w:t xml:space="preserve"> أليس إن رعيت</w:t>
      </w:r>
      <w:r w:rsidR="009351ED" w:rsidRPr="00DC45A5">
        <w:rPr>
          <w:rFonts w:ascii="Traditional Arabic" w:hAnsi="Traditional Arabic"/>
          <w:rtl/>
        </w:rPr>
        <w:t>َ</w:t>
      </w:r>
      <w:r w:rsidRPr="00DC45A5">
        <w:rPr>
          <w:rFonts w:ascii="Traditional Arabic" w:hAnsi="Traditional Arabic"/>
          <w:rtl/>
        </w:rPr>
        <w:t xml:space="preserve"> الخصبة</w:t>
      </w:r>
      <w:r w:rsidR="009351ED" w:rsidRPr="00DC45A5">
        <w:rPr>
          <w:rFonts w:ascii="Traditional Arabic" w:hAnsi="Traditional Arabic"/>
          <w:rtl/>
        </w:rPr>
        <w:t>َ</w:t>
      </w:r>
      <w:r w:rsidRPr="00DC45A5">
        <w:rPr>
          <w:rFonts w:ascii="Traditional Arabic" w:hAnsi="Traditional Arabic"/>
          <w:rtl/>
        </w:rPr>
        <w:t xml:space="preserve"> رعيت</w:t>
      </w:r>
      <w:r w:rsidR="009351ED" w:rsidRPr="00DC45A5">
        <w:rPr>
          <w:rFonts w:ascii="Traditional Arabic" w:hAnsi="Traditional Arabic"/>
          <w:rtl/>
        </w:rPr>
        <w:t>َ</w:t>
      </w:r>
      <w:r w:rsidRPr="00DC45A5">
        <w:rPr>
          <w:rFonts w:ascii="Traditional Arabic" w:hAnsi="Traditional Arabic"/>
          <w:rtl/>
        </w:rPr>
        <w:t>ها بقدر</w:t>
      </w:r>
      <w:r w:rsidR="009351ED" w:rsidRPr="00DC45A5">
        <w:rPr>
          <w:rFonts w:ascii="Traditional Arabic" w:hAnsi="Traditional Arabic"/>
          <w:rtl/>
        </w:rPr>
        <w:t>ِ</w:t>
      </w:r>
      <w:r w:rsidRPr="00DC45A5">
        <w:rPr>
          <w:rFonts w:ascii="Traditional Arabic" w:hAnsi="Traditional Arabic"/>
          <w:rtl/>
        </w:rPr>
        <w:t xml:space="preserve"> الله</w:t>
      </w:r>
      <w:r w:rsidR="009351ED" w:rsidRPr="00DC45A5">
        <w:rPr>
          <w:rFonts w:ascii="Traditional Arabic" w:hAnsi="Traditional Arabic"/>
          <w:rtl/>
        </w:rPr>
        <w:t>ِ،</w:t>
      </w:r>
      <w:r w:rsidRPr="00DC45A5">
        <w:rPr>
          <w:rFonts w:ascii="Traditional Arabic" w:hAnsi="Traditional Arabic"/>
          <w:rtl/>
        </w:rPr>
        <w:t xml:space="preserve"> وإن رعيت</w:t>
      </w:r>
      <w:r w:rsidR="009351ED" w:rsidRPr="00DC45A5">
        <w:rPr>
          <w:rFonts w:ascii="Traditional Arabic" w:hAnsi="Traditional Arabic"/>
          <w:rtl/>
        </w:rPr>
        <w:t>َ</w:t>
      </w:r>
      <w:r w:rsidRPr="00DC45A5">
        <w:rPr>
          <w:rFonts w:ascii="Traditional Arabic" w:hAnsi="Traditional Arabic"/>
          <w:rtl/>
        </w:rPr>
        <w:t xml:space="preserve"> الجدبة</w:t>
      </w:r>
      <w:r w:rsidR="009351ED" w:rsidRPr="00DC45A5">
        <w:rPr>
          <w:rFonts w:ascii="Traditional Arabic" w:hAnsi="Traditional Arabic"/>
          <w:rtl/>
        </w:rPr>
        <w:t>َ</w:t>
      </w:r>
      <w:r w:rsidRPr="00DC45A5">
        <w:rPr>
          <w:rFonts w:ascii="Traditional Arabic" w:hAnsi="Traditional Arabic"/>
          <w:rtl/>
        </w:rPr>
        <w:t xml:space="preserve"> رعيت</w:t>
      </w:r>
      <w:r w:rsidR="009351ED" w:rsidRPr="00DC45A5">
        <w:rPr>
          <w:rFonts w:ascii="Traditional Arabic" w:hAnsi="Traditional Arabic"/>
          <w:rtl/>
        </w:rPr>
        <w:t>َ</w:t>
      </w:r>
      <w:r w:rsidRPr="00DC45A5">
        <w:rPr>
          <w:rFonts w:ascii="Traditional Arabic" w:hAnsi="Traditional Arabic"/>
          <w:rtl/>
        </w:rPr>
        <w:t>ها بقدر</w:t>
      </w:r>
      <w:r w:rsidR="009351ED" w:rsidRPr="00DC45A5">
        <w:rPr>
          <w:rFonts w:ascii="Traditional Arabic" w:hAnsi="Traditional Arabic"/>
          <w:rtl/>
        </w:rPr>
        <w:t>ِ</w:t>
      </w:r>
      <w:r w:rsidRPr="00DC45A5">
        <w:rPr>
          <w:rFonts w:ascii="Traditional Arabic" w:hAnsi="Traditional Arabic"/>
          <w:rtl/>
        </w:rPr>
        <w:t xml:space="preserve"> </w:t>
      </w:r>
      <w:proofErr w:type="gramStart"/>
      <w:r w:rsidRPr="00DC45A5">
        <w:rPr>
          <w:rFonts w:ascii="Traditional Arabic" w:hAnsi="Traditional Arabic"/>
          <w:rtl/>
        </w:rPr>
        <w:t>الله</w:t>
      </w:r>
      <w:r w:rsidR="009351ED" w:rsidRPr="00DC45A5">
        <w:rPr>
          <w:rFonts w:ascii="Traditional Arabic" w:hAnsi="Traditional Arabic"/>
          <w:rtl/>
        </w:rPr>
        <w:t>ِ</w:t>
      </w:r>
      <w:r w:rsidRPr="00DC45A5">
        <w:rPr>
          <w:rFonts w:ascii="Traditional Arabic" w:hAnsi="Traditional Arabic"/>
          <w:rtl/>
        </w:rPr>
        <w:t>؟</w:t>
      </w:r>
      <w:r w:rsidR="00B13C45" w:rsidRPr="00DC45A5">
        <w:rPr>
          <w:rFonts w:ascii="Traditional Arabic" w:hAnsi="Traditional Arabic"/>
          <w:color w:val="444444"/>
          <w:shd w:val="clear" w:color="auto" w:fill="FFFFFF"/>
        </w:rPr>
        <w:t>«</w:t>
      </w:r>
      <w:proofErr w:type="gramEnd"/>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25"/>
      </w:r>
      <w:r w:rsidRPr="00DC45A5">
        <w:rPr>
          <w:rFonts w:ascii="Traditional Arabic" w:hAnsi="Traditional Arabic"/>
          <w:b/>
          <w:bCs/>
          <w:vertAlign w:val="superscript"/>
          <w:rtl/>
        </w:rPr>
        <w:t>)</w:t>
      </w:r>
      <w:r w:rsidR="009351ED"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فالعبد يدفع قدر</w:t>
      </w:r>
      <w:r w:rsidR="009351ED" w:rsidRPr="00DC45A5">
        <w:rPr>
          <w:rFonts w:ascii="Traditional Arabic" w:hAnsi="Traditional Arabic"/>
          <w:rtl/>
        </w:rPr>
        <w:t>َ</w:t>
      </w:r>
      <w:r w:rsidRPr="00DC45A5">
        <w:rPr>
          <w:rFonts w:ascii="Traditional Arabic" w:hAnsi="Traditional Arabic"/>
          <w:rtl/>
        </w:rPr>
        <w:t xml:space="preserve"> الله تعالى بقدر الله تعالى، لأن القدر السابق لا يمنع العمل ولا يوجب الاتكال عليه</w:t>
      </w:r>
      <w:r w:rsidR="009351ED" w:rsidRPr="00DC45A5">
        <w:rPr>
          <w:rFonts w:ascii="Traditional Arabic" w:hAnsi="Traditional Arabic"/>
          <w:rtl/>
        </w:rPr>
        <w:t>،</w:t>
      </w:r>
      <w:r w:rsidRPr="00DC45A5">
        <w:rPr>
          <w:rFonts w:ascii="Traditional Arabic" w:hAnsi="Traditional Arabic"/>
          <w:rtl/>
        </w:rPr>
        <w:t xml:space="preserve"> بل يوجب الجد والاجتهاد، ولهذا لما سمع بعض</w:t>
      </w:r>
      <w:r w:rsidR="009351ED" w:rsidRPr="00DC45A5">
        <w:rPr>
          <w:rFonts w:ascii="Traditional Arabic" w:hAnsi="Traditional Arabic"/>
          <w:rtl/>
        </w:rPr>
        <w:t>ُ</w:t>
      </w:r>
      <w:r w:rsidRPr="00DC45A5">
        <w:rPr>
          <w:rFonts w:ascii="Traditional Arabic" w:hAnsi="Traditional Arabic"/>
          <w:rtl/>
        </w:rPr>
        <w:t xml:space="preserve"> الصحابة إخبار</w:t>
      </w:r>
      <w:r w:rsidR="009351ED" w:rsidRPr="00DC45A5">
        <w:rPr>
          <w:rFonts w:ascii="Traditional Arabic" w:hAnsi="Traditional Arabic"/>
          <w:rtl/>
        </w:rPr>
        <w:t>َ</w:t>
      </w:r>
      <w:r w:rsidRPr="00DC45A5">
        <w:rPr>
          <w:rFonts w:ascii="Traditional Arabic" w:hAnsi="Traditional Arabic"/>
          <w:rtl/>
        </w:rPr>
        <w:t xml:space="preserve"> النبي </w:t>
      </w:r>
      <w:r w:rsidR="00DC45A5">
        <w:rPr>
          <w:rFonts w:ascii="Traditional Arabic" w:hAnsi="Traditional Arabic"/>
          <w:rtl/>
        </w:rPr>
        <w:t>صلى الله عليه وسلم</w:t>
      </w:r>
      <w:r w:rsidRPr="00DC45A5">
        <w:rPr>
          <w:rFonts w:ascii="Traditional Arabic" w:hAnsi="Traditional Arabic"/>
          <w:rtl/>
        </w:rPr>
        <w:t xml:space="preserve"> بالقدر السابق وجريانه على الخليقة بالأسباب قال</w:t>
      </w:r>
      <w:proofErr w:type="gramStart"/>
      <w:r w:rsidRPr="00DC45A5">
        <w:rPr>
          <w:rFonts w:ascii="Traditional Arabic" w:hAnsi="Traditional Arabic"/>
          <w:rtl/>
        </w:rPr>
        <w:t xml:space="preserve">: </w:t>
      </w:r>
      <w:r w:rsidR="00B13C45" w:rsidRPr="00DC45A5">
        <w:rPr>
          <w:rFonts w:ascii="Traditional Arabic" w:hAnsi="Traditional Arabic"/>
          <w:color w:val="444444"/>
          <w:shd w:val="clear" w:color="auto" w:fill="FFFFFF"/>
        </w:rPr>
        <w:t>»</w:t>
      </w:r>
      <w:r w:rsidRPr="00DC45A5">
        <w:rPr>
          <w:rFonts w:ascii="Traditional Arabic" w:hAnsi="Traditional Arabic"/>
          <w:rtl/>
        </w:rPr>
        <w:t>ما</w:t>
      </w:r>
      <w:proofErr w:type="gramEnd"/>
      <w:r w:rsidRPr="00DC45A5">
        <w:rPr>
          <w:rFonts w:ascii="Traditional Arabic" w:hAnsi="Traditional Arabic"/>
          <w:rtl/>
        </w:rPr>
        <w:t xml:space="preserve"> كنت</w:t>
      </w:r>
      <w:r w:rsidR="009351ED" w:rsidRPr="00DC45A5">
        <w:rPr>
          <w:rFonts w:ascii="Traditional Arabic" w:hAnsi="Traditional Arabic"/>
          <w:rtl/>
        </w:rPr>
        <w:t>ُ</w:t>
      </w:r>
      <w:r w:rsidRPr="00DC45A5">
        <w:rPr>
          <w:rFonts w:ascii="Traditional Arabic" w:hAnsi="Traditional Arabic"/>
          <w:rtl/>
        </w:rPr>
        <w:t xml:space="preserve"> أشد</w:t>
      </w:r>
      <w:r w:rsidR="009351ED" w:rsidRPr="00DC45A5">
        <w:rPr>
          <w:rFonts w:ascii="Traditional Arabic" w:hAnsi="Traditional Arabic"/>
          <w:rtl/>
        </w:rPr>
        <w:t>َّ</w:t>
      </w:r>
      <w:r w:rsidRPr="00DC45A5">
        <w:rPr>
          <w:rFonts w:ascii="Traditional Arabic" w:hAnsi="Traditional Arabic"/>
          <w:rtl/>
        </w:rPr>
        <w:t xml:space="preserve"> اجتهاد</w:t>
      </w:r>
      <w:r w:rsidR="00F63E1D" w:rsidRPr="00DC45A5">
        <w:rPr>
          <w:rFonts w:ascii="Traditional Arabic" w:hAnsi="Traditional Arabic"/>
          <w:rtl/>
        </w:rPr>
        <w:t>ًا</w:t>
      </w:r>
      <w:r w:rsidRPr="00DC45A5">
        <w:rPr>
          <w:rFonts w:ascii="Traditional Arabic" w:hAnsi="Traditional Arabic"/>
          <w:rtl/>
        </w:rPr>
        <w:t xml:space="preserve"> مني الآن</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26"/>
      </w:r>
      <w:r w:rsidRPr="00DC45A5">
        <w:rPr>
          <w:rFonts w:ascii="Traditional Arabic" w:hAnsi="Traditional Arabic"/>
          <w:b/>
          <w:bCs/>
          <w:vertAlign w:val="superscript"/>
          <w:rtl/>
        </w:rPr>
        <w:t>)</w:t>
      </w:r>
      <w:r w:rsidRPr="00DC45A5">
        <w:rPr>
          <w:rFonts w:ascii="Traditional Arabic" w:hAnsi="Traditional Arabic"/>
          <w:rtl/>
        </w:rPr>
        <w:t xml:space="preserve">. </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وهذا مما يدل على جلالة ف</w:t>
      </w:r>
      <w:r w:rsidR="009351ED" w:rsidRPr="00DC45A5">
        <w:rPr>
          <w:rFonts w:ascii="Traditional Arabic" w:hAnsi="Traditional Arabic"/>
          <w:rtl/>
        </w:rPr>
        <w:t>ِ</w:t>
      </w:r>
      <w:r w:rsidRPr="00DC45A5">
        <w:rPr>
          <w:rFonts w:ascii="Traditional Arabic" w:hAnsi="Traditional Arabic"/>
          <w:rtl/>
        </w:rPr>
        <w:t>قه الصحابة</w:t>
      </w:r>
      <w:r w:rsidR="009351ED" w:rsidRPr="00DC45A5">
        <w:rPr>
          <w:rFonts w:ascii="Traditional Arabic" w:hAnsi="Traditional Arabic"/>
          <w:rtl/>
        </w:rPr>
        <w:t>،</w:t>
      </w:r>
      <w:r w:rsidRPr="00DC45A5">
        <w:rPr>
          <w:rFonts w:ascii="Traditional Arabic" w:hAnsi="Traditional Arabic"/>
          <w:rtl/>
        </w:rPr>
        <w:t xml:space="preserve"> ودقة أفهامهم وصحة علومهم، فإن النبي </w:t>
      </w:r>
      <w:r w:rsidR="00DC45A5">
        <w:rPr>
          <w:rFonts w:ascii="Traditional Arabic" w:hAnsi="Traditional Arabic"/>
          <w:rtl/>
        </w:rPr>
        <w:t>صلى الله عليه وسلم</w:t>
      </w:r>
      <w:r w:rsidRPr="00DC45A5">
        <w:rPr>
          <w:rFonts w:ascii="Traditional Arabic" w:hAnsi="Traditional Arabic"/>
          <w:rtl/>
        </w:rPr>
        <w:t xml:space="preserve"> أخبرهم بالقدر السابق وجريانه على الخليقة بالأسباب</w:t>
      </w:r>
      <w:r w:rsidR="009351ED" w:rsidRPr="00DC45A5">
        <w:rPr>
          <w:rFonts w:ascii="Traditional Arabic" w:hAnsi="Traditional Arabic"/>
          <w:rtl/>
        </w:rPr>
        <w:t>،</w:t>
      </w:r>
      <w:r w:rsidRPr="00DC45A5">
        <w:rPr>
          <w:rFonts w:ascii="Traditional Arabic" w:hAnsi="Traditional Arabic"/>
          <w:rtl/>
        </w:rPr>
        <w:t xml:space="preserve"> فإن العبد ينال ما ق</w:t>
      </w:r>
      <w:r w:rsidR="009351ED" w:rsidRPr="00DC45A5">
        <w:rPr>
          <w:rFonts w:ascii="Traditional Arabic" w:hAnsi="Traditional Arabic"/>
          <w:rtl/>
        </w:rPr>
        <w:t>ُ</w:t>
      </w:r>
      <w:r w:rsidRPr="00DC45A5">
        <w:rPr>
          <w:rFonts w:ascii="Traditional Arabic" w:hAnsi="Traditional Arabic"/>
          <w:rtl/>
        </w:rPr>
        <w:t>در له بالسبب الذي أُقدِر عليه ومُكِّن منه وه</w:t>
      </w:r>
      <w:r w:rsidR="009351ED" w:rsidRPr="00DC45A5">
        <w:rPr>
          <w:rFonts w:ascii="Traditional Arabic" w:hAnsi="Traditional Arabic"/>
          <w:rtl/>
        </w:rPr>
        <w:t>ُ</w:t>
      </w:r>
      <w:r w:rsidRPr="00DC45A5">
        <w:rPr>
          <w:rFonts w:ascii="Traditional Arabic" w:hAnsi="Traditional Arabic"/>
          <w:rtl/>
        </w:rPr>
        <w:t>يئ له</w:t>
      </w:r>
      <w:r w:rsidR="009351ED" w:rsidRPr="00DC45A5">
        <w:rPr>
          <w:rFonts w:ascii="Traditional Arabic" w:hAnsi="Traditional Arabic"/>
          <w:rtl/>
        </w:rPr>
        <w:t>،</w:t>
      </w:r>
      <w:r w:rsidRPr="00DC45A5">
        <w:rPr>
          <w:rFonts w:ascii="Traditional Arabic" w:hAnsi="Traditional Arabic"/>
          <w:rtl/>
        </w:rPr>
        <w:t xml:space="preserve"> فإذا أتى بالسبب أوصله إلى القدر الذي سبق له في أ</w:t>
      </w:r>
      <w:r w:rsidR="009351ED" w:rsidRPr="00DC45A5">
        <w:rPr>
          <w:rFonts w:ascii="Traditional Arabic" w:hAnsi="Traditional Arabic"/>
          <w:rtl/>
        </w:rPr>
        <w:t>ُ</w:t>
      </w:r>
      <w:r w:rsidRPr="00DC45A5">
        <w:rPr>
          <w:rFonts w:ascii="Traditional Arabic" w:hAnsi="Traditional Arabic"/>
          <w:rtl/>
        </w:rPr>
        <w:t>م</w:t>
      </w:r>
      <w:r w:rsidR="009351ED" w:rsidRPr="00DC45A5">
        <w:rPr>
          <w:rFonts w:ascii="Traditional Arabic" w:hAnsi="Traditional Arabic"/>
          <w:rtl/>
        </w:rPr>
        <w:t>ِّ</w:t>
      </w:r>
      <w:r w:rsidRPr="00DC45A5">
        <w:rPr>
          <w:rFonts w:ascii="Traditional Arabic" w:hAnsi="Traditional Arabic"/>
          <w:rtl/>
        </w:rPr>
        <w:t xml:space="preserve"> الكتاب</w:t>
      </w:r>
      <w:r w:rsidR="009351ED" w:rsidRPr="00DC45A5">
        <w:rPr>
          <w:rFonts w:ascii="Traditional Arabic" w:hAnsi="Traditional Arabic"/>
          <w:rtl/>
        </w:rPr>
        <w:t>،</w:t>
      </w:r>
      <w:r w:rsidRPr="00DC45A5">
        <w:rPr>
          <w:rFonts w:ascii="Traditional Arabic" w:hAnsi="Traditional Arabic"/>
          <w:rtl/>
        </w:rPr>
        <w:t xml:space="preserve"> وكلما زاد اجتهاد</w:t>
      </w:r>
      <w:r w:rsidR="00F63E1D" w:rsidRPr="00DC45A5">
        <w:rPr>
          <w:rFonts w:ascii="Traditional Arabic" w:hAnsi="Traditional Arabic"/>
          <w:rtl/>
        </w:rPr>
        <w:t>ًا</w:t>
      </w:r>
      <w:r w:rsidRPr="00DC45A5">
        <w:rPr>
          <w:rFonts w:ascii="Traditional Arabic" w:hAnsi="Traditional Arabic"/>
          <w:rtl/>
        </w:rPr>
        <w:t xml:space="preserve"> في تحصيل السبب كان حصول المقدور أدنى إليه</w:t>
      </w:r>
      <w:r w:rsidR="009351ED" w:rsidRPr="00DC45A5">
        <w:rPr>
          <w:rFonts w:ascii="Traditional Arabic" w:hAnsi="Traditional Arabic"/>
          <w:rtl/>
        </w:rPr>
        <w:t>،</w:t>
      </w:r>
      <w:r w:rsidRPr="00DC45A5">
        <w:rPr>
          <w:rFonts w:ascii="Traditional Arabic" w:hAnsi="Traditional Arabic"/>
          <w:rtl/>
        </w:rPr>
        <w:t xml:space="preserve"> وهذا كما إذا قدر له أن يكون من أعلم أهل زمانه</w:t>
      </w:r>
      <w:r w:rsidR="009351ED" w:rsidRPr="00DC45A5">
        <w:rPr>
          <w:rFonts w:ascii="Traditional Arabic" w:hAnsi="Traditional Arabic"/>
          <w:rtl/>
        </w:rPr>
        <w:t>،</w:t>
      </w:r>
      <w:r w:rsidRPr="00DC45A5">
        <w:rPr>
          <w:rFonts w:ascii="Traditional Arabic" w:hAnsi="Traditional Arabic"/>
          <w:rtl/>
        </w:rPr>
        <w:t xml:space="preserve"> فإنه لا ينال ذلك إلا بالاجتهاد والحرص على التعلم </w:t>
      </w:r>
      <w:proofErr w:type="gramStart"/>
      <w:r w:rsidRPr="00DC45A5">
        <w:rPr>
          <w:rFonts w:ascii="Traditional Arabic" w:hAnsi="Traditional Arabic"/>
          <w:rtl/>
        </w:rPr>
        <w:t>وأسبابها</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27"/>
      </w:r>
      <w:r w:rsidRPr="00DC45A5">
        <w:rPr>
          <w:rFonts w:ascii="Traditional Arabic" w:hAnsi="Traditional Arabic"/>
          <w:b/>
          <w:bCs/>
          <w:vertAlign w:val="superscript"/>
          <w:rtl/>
        </w:rPr>
        <w:t>)</w:t>
      </w:r>
      <w:r w:rsidRPr="00DC45A5">
        <w:rPr>
          <w:rFonts w:ascii="Traditional Arabic" w:hAnsi="Traditional Arabic"/>
          <w:rtl/>
        </w:rPr>
        <w:t>.</w:t>
      </w:r>
    </w:p>
    <w:p w:rsidR="009351ED"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وقد فَطر الله سبحانه عباد</w:t>
      </w:r>
      <w:r w:rsidR="009351ED" w:rsidRPr="00DC45A5">
        <w:rPr>
          <w:rFonts w:ascii="Traditional Arabic" w:hAnsi="Traditional Arabic"/>
          <w:rtl/>
        </w:rPr>
        <w:t>َ</w:t>
      </w:r>
      <w:r w:rsidRPr="00DC45A5">
        <w:rPr>
          <w:rFonts w:ascii="Traditional Arabic" w:hAnsi="Traditional Arabic"/>
          <w:rtl/>
        </w:rPr>
        <w:t>ه على الحرص على الأسباب</w:t>
      </w:r>
      <w:r w:rsidR="009351ED" w:rsidRPr="00DC45A5">
        <w:rPr>
          <w:rFonts w:ascii="Traditional Arabic" w:hAnsi="Traditional Arabic"/>
          <w:rtl/>
        </w:rPr>
        <w:t>،</w:t>
      </w:r>
      <w:r w:rsidRPr="00DC45A5">
        <w:rPr>
          <w:rFonts w:ascii="Traditional Arabic" w:hAnsi="Traditional Arabic"/>
          <w:rtl/>
        </w:rPr>
        <w:t xml:space="preserve"> التي بها مَرامُ معاشهم ومصالحهم الدنيوية، بل فطر الله</w:t>
      </w:r>
      <w:r w:rsidR="009351ED" w:rsidRPr="00DC45A5">
        <w:rPr>
          <w:rFonts w:ascii="Traditional Arabic" w:hAnsi="Traditional Arabic"/>
          <w:rtl/>
        </w:rPr>
        <w:t>ُ</w:t>
      </w:r>
      <w:r w:rsidRPr="00DC45A5">
        <w:rPr>
          <w:rFonts w:ascii="Traditional Arabic" w:hAnsi="Traditional Arabic"/>
          <w:rtl/>
        </w:rPr>
        <w:t xml:space="preserve"> سائر الحيوانات على الحرص على المنافع</w:t>
      </w:r>
      <w:r w:rsidR="009351ED" w:rsidRPr="00DC45A5">
        <w:rPr>
          <w:rFonts w:ascii="Traditional Arabic" w:hAnsi="Traditional Arabic"/>
          <w:rtl/>
        </w:rPr>
        <w:t>،</w:t>
      </w:r>
      <w:r w:rsidRPr="00DC45A5">
        <w:rPr>
          <w:rFonts w:ascii="Traditional Arabic" w:hAnsi="Traditional Arabic"/>
          <w:rtl/>
        </w:rPr>
        <w:t xml:space="preserve"> وهداها لمصالحها المعاشية بما يحفظها ويقيمها</w:t>
      </w:r>
      <w:r w:rsidR="009351ED" w:rsidRPr="00DC45A5">
        <w:rPr>
          <w:rFonts w:ascii="Traditional Arabic" w:hAnsi="Traditional Arabic"/>
          <w:rtl/>
        </w:rPr>
        <w:t>،</w:t>
      </w:r>
      <w:r w:rsidRPr="00DC45A5">
        <w:rPr>
          <w:rFonts w:ascii="Traditional Arabic" w:hAnsi="Traditional Arabic"/>
          <w:rtl/>
        </w:rPr>
        <w:t xml:space="preserve"> سواء كان الحيوان ناطق</w:t>
      </w:r>
      <w:r w:rsidR="00F63E1D" w:rsidRPr="00DC45A5">
        <w:rPr>
          <w:rFonts w:ascii="Traditional Arabic" w:hAnsi="Traditional Arabic"/>
          <w:rtl/>
        </w:rPr>
        <w:t>ًا</w:t>
      </w:r>
      <w:r w:rsidRPr="00DC45A5">
        <w:rPr>
          <w:rFonts w:ascii="Traditional Arabic" w:hAnsi="Traditional Arabic"/>
          <w:rtl/>
        </w:rPr>
        <w:t xml:space="preserve"> أو بهيمةً</w:t>
      </w:r>
      <w:r w:rsidR="009351ED" w:rsidRPr="00DC45A5">
        <w:rPr>
          <w:rFonts w:ascii="Traditional Arabic" w:hAnsi="Traditional Arabic"/>
          <w:rtl/>
        </w:rPr>
        <w:t>،</w:t>
      </w:r>
      <w:r w:rsidRPr="00DC45A5">
        <w:rPr>
          <w:rFonts w:ascii="Traditional Arabic" w:hAnsi="Traditional Arabic"/>
          <w:rtl/>
        </w:rPr>
        <w:t xml:space="preserve"> أو طير</w:t>
      </w:r>
      <w:r w:rsidR="00F63E1D" w:rsidRPr="00DC45A5">
        <w:rPr>
          <w:rFonts w:ascii="Traditional Arabic" w:hAnsi="Traditional Arabic"/>
          <w:rtl/>
        </w:rPr>
        <w:t>ًا</w:t>
      </w:r>
      <w:r w:rsidRPr="00DC45A5">
        <w:rPr>
          <w:rFonts w:ascii="Traditional Arabic" w:hAnsi="Traditional Arabic"/>
          <w:rtl/>
        </w:rPr>
        <w:t xml:space="preserve"> أو دواب</w:t>
      </w:r>
      <w:r w:rsidR="009351ED" w:rsidRPr="00DC45A5">
        <w:rPr>
          <w:rFonts w:ascii="Traditional Arabic" w:hAnsi="Traditional Arabic"/>
          <w:rtl/>
        </w:rPr>
        <w:t>،</w:t>
      </w:r>
      <w:r w:rsidRPr="00DC45A5">
        <w:rPr>
          <w:rFonts w:ascii="Traditional Arabic" w:hAnsi="Traditional Arabic"/>
          <w:rtl/>
        </w:rPr>
        <w:t xml:space="preserve"> فقد هدى الذكر للأنثى</w:t>
      </w:r>
      <w:r w:rsidR="009351ED" w:rsidRPr="00DC45A5">
        <w:rPr>
          <w:rFonts w:ascii="Traditional Arabic" w:hAnsi="Traditional Arabic"/>
          <w:rtl/>
        </w:rPr>
        <w:t>،</w:t>
      </w:r>
      <w:r w:rsidRPr="00DC45A5">
        <w:rPr>
          <w:rFonts w:ascii="Traditional Arabic" w:hAnsi="Traditional Arabic"/>
          <w:rtl/>
        </w:rPr>
        <w:t xml:space="preserve"> وهداهما إلى التقام الثدي عند الخروج من بطن الأم</w:t>
      </w:r>
      <w:r w:rsidR="009351ED" w:rsidRPr="00DC45A5">
        <w:rPr>
          <w:rFonts w:ascii="Traditional Arabic" w:hAnsi="Traditional Arabic"/>
          <w:rtl/>
        </w:rPr>
        <w:t>،</w:t>
      </w:r>
      <w:r w:rsidRPr="00DC45A5">
        <w:rPr>
          <w:rFonts w:ascii="Traditional Arabic" w:hAnsi="Traditional Arabic"/>
          <w:rtl/>
        </w:rPr>
        <w:t xml:space="preserve"> وتمييز الأم من غيرها</w:t>
      </w:r>
      <w:r w:rsidR="009351ED" w:rsidRPr="00DC45A5">
        <w:rPr>
          <w:rFonts w:ascii="Traditional Arabic" w:hAnsi="Traditional Arabic"/>
          <w:rtl/>
        </w:rPr>
        <w:t>،</w:t>
      </w:r>
      <w:r w:rsidRPr="00DC45A5">
        <w:rPr>
          <w:rFonts w:ascii="Traditional Arabic" w:hAnsi="Traditional Arabic"/>
          <w:rtl/>
        </w:rPr>
        <w:t xml:space="preserve"> وإلى المرعى النافع دون الضار</w:t>
      </w:r>
      <w:r w:rsidR="009351ED" w:rsidRPr="00DC45A5">
        <w:rPr>
          <w:rFonts w:ascii="Traditional Arabic" w:hAnsi="Traditional Arabic"/>
          <w:rtl/>
        </w:rPr>
        <w:t>.</w:t>
      </w:r>
    </w:p>
    <w:p w:rsidR="009351ED"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وهدى بعض الحيوانات إلى ما يعجز عنه البشر</w:t>
      </w:r>
      <w:r w:rsidR="009351ED" w:rsidRPr="00DC45A5">
        <w:rPr>
          <w:rFonts w:ascii="Traditional Arabic" w:hAnsi="Traditional Arabic"/>
          <w:rtl/>
        </w:rPr>
        <w:t>،</w:t>
      </w:r>
      <w:r w:rsidRPr="00DC45A5">
        <w:rPr>
          <w:rFonts w:ascii="Traditional Arabic" w:hAnsi="Traditional Arabic"/>
          <w:rtl/>
        </w:rPr>
        <w:t xml:space="preserve"> كهداية النحل إلى الأفعال العجيبة والبالغة الغاية في </w:t>
      </w:r>
      <w:r w:rsidRPr="00DC45A5">
        <w:rPr>
          <w:rFonts w:ascii="Traditional Arabic" w:hAnsi="Traditional Arabic"/>
          <w:rtl/>
        </w:rPr>
        <w:lastRenderedPageBreak/>
        <w:t>الدقة، وكهداية النمل إلى الطرق والحيل التي فيها معاشها</w:t>
      </w:r>
      <w:r w:rsidR="009351ED" w:rsidRPr="00DC45A5">
        <w:rPr>
          <w:rFonts w:ascii="Traditional Arabic" w:hAnsi="Traditional Arabic"/>
          <w:rtl/>
        </w:rPr>
        <w:t>،</w:t>
      </w:r>
      <w:r w:rsidRPr="00DC45A5">
        <w:rPr>
          <w:rFonts w:ascii="Traditional Arabic" w:hAnsi="Traditional Arabic"/>
          <w:rtl/>
        </w:rPr>
        <w:t xml:space="preserve"> مع كونها من أصغر الحيوانات، وهداية الهدهد، والحمام والذئب والثعلب إلى ما هو أعجب من الأعمال والحيل التي يعملها الإنسان</w:t>
      </w:r>
      <w:r w:rsidR="009351ED"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وقد قال تعالى حاكي</w:t>
      </w:r>
      <w:r w:rsidR="00F63E1D" w:rsidRPr="00DC45A5">
        <w:rPr>
          <w:rFonts w:ascii="Traditional Arabic" w:hAnsi="Traditional Arabic"/>
          <w:rtl/>
        </w:rPr>
        <w:t>ًا</w:t>
      </w:r>
      <w:r w:rsidRPr="00DC45A5">
        <w:rPr>
          <w:rFonts w:ascii="Traditional Arabic" w:hAnsi="Traditional Arabic"/>
          <w:rtl/>
        </w:rPr>
        <w:t xml:space="preserve"> عن موسى: </w:t>
      </w:r>
      <w:r w:rsidR="009351ED" w:rsidRPr="00DC45A5">
        <w:rPr>
          <w:rFonts w:ascii="Traditional Arabic" w:hAnsi="Traditional Arabic"/>
          <w:color w:val="FF0000"/>
          <w:rtl/>
        </w:rPr>
        <w:t>{</w:t>
      </w:r>
      <w:r w:rsidRPr="00DC45A5">
        <w:rPr>
          <w:rFonts w:ascii="Traditional Arabic" w:hAnsi="Traditional Arabic"/>
          <w:color w:val="FF0000"/>
          <w:rtl/>
        </w:rPr>
        <w:t>قَالَ رَبُّنَا الَّذِي أَعْطَى كُلَّ شَيْءٍ خَلْقَهُ ثُمَّ هَدَى</w:t>
      </w:r>
      <w:r w:rsidR="009351ED" w:rsidRPr="00DC45A5">
        <w:rPr>
          <w:rFonts w:ascii="Traditional Arabic" w:hAnsi="Traditional Arabic"/>
          <w:color w:val="FF0000"/>
          <w:rtl/>
        </w:rPr>
        <w:t>}</w:t>
      </w:r>
      <w:r w:rsidR="009351ED" w:rsidRPr="00DC45A5">
        <w:rPr>
          <w:rFonts w:ascii="Traditional Arabic" w:hAnsi="Traditional Arabic"/>
          <w:rtl/>
        </w:rPr>
        <w:t xml:space="preserve"> [طه:50]، </w:t>
      </w:r>
      <w:r w:rsidRPr="00DC45A5">
        <w:rPr>
          <w:rFonts w:ascii="Traditional Arabic" w:hAnsi="Traditional Arabic"/>
          <w:rtl/>
        </w:rPr>
        <w:t xml:space="preserve">وقال تعالى: </w:t>
      </w:r>
      <w:r w:rsidR="009351ED" w:rsidRPr="00DC45A5">
        <w:rPr>
          <w:rFonts w:ascii="Traditional Arabic" w:hAnsi="Traditional Arabic"/>
          <w:color w:val="FF0000"/>
          <w:rtl/>
        </w:rPr>
        <w:t>{</w:t>
      </w:r>
      <w:r w:rsidRPr="00DC45A5">
        <w:rPr>
          <w:rFonts w:ascii="Traditional Arabic" w:hAnsi="Traditional Arabic"/>
          <w:color w:val="FF0000"/>
          <w:rtl/>
        </w:rPr>
        <w:t>وَمَا مِنْ دَابَّةٍ فِي الأَرْضِ وَلا طَائِرٍ يَطِيرُ بِجَنَاحَيْهِ إِلَّا أُمَمٌ أَمْثَالُكُمْ مَا فَرَّطْنَا فِي الْكِتَابِ مِنْ شَيْءٍ ثُمَّ إِلَى رَبِّهِمْ يُحْشَرُونَ</w:t>
      </w:r>
      <w:r w:rsidR="009351ED" w:rsidRPr="00DC45A5">
        <w:rPr>
          <w:rFonts w:ascii="Traditional Arabic" w:hAnsi="Traditional Arabic"/>
          <w:color w:val="FF0000"/>
          <w:rtl/>
        </w:rPr>
        <w:t>}</w:t>
      </w:r>
      <w:r w:rsidRPr="00DC45A5">
        <w:rPr>
          <w:rFonts w:ascii="Traditional Arabic" w:hAnsi="Traditional Arabic"/>
          <w:rtl/>
        </w:rPr>
        <w:t xml:space="preserve"> [الأنعام:</w:t>
      </w:r>
      <w:proofErr w:type="gramStart"/>
      <w:r w:rsidRPr="00DC45A5">
        <w:rPr>
          <w:rFonts w:ascii="Traditional Arabic" w:hAnsi="Traditional Arabic"/>
          <w:rtl/>
        </w:rPr>
        <w:t>38]</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28"/>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والمسلم مأمور أن يفعل ما أ</w:t>
      </w:r>
      <w:r w:rsidR="009351ED" w:rsidRPr="00DC45A5">
        <w:rPr>
          <w:rFonts w:ascii="Traditional Arabic" w:hAnsi="Traditional Arabic"/>
          <w:rtl/>
        </w:rPr>
        <w:t>ُ</w:t>
      </w:r>
      <w:r w:rsidRPr="00DC45A5">
        <w:rPr>
          <w:rFonts w:ascii="Traditional Arabic" w:hAnsi="Traditional Arabic"/>
          <w:rtl/>
        </w:rPr>
        <w:t>مر به</w:t>
      </w:r>
      <w:r w:rsidR="009351ED" w:rsidRPr="00DC45A5">
        <w:rPr>
          <w:rFonts w:ascii="Traditional Arabic" w:hAnsi="Traditional Arabic"/>
          <w:rtl/>
        </w:rPr>
        <w:t>،</w:t>
      </w:r>
      <w:r w:rsidRPr="00DC45A5">
        <w:rPr>
          <w:rFonts w:ascii="Traditional Arabic" w:hAnsi="Traditional Arabic"/>
          <w:rtl/>
        </w:rPr>
        <w:t xml:space="preserve"> ويدفع ما نهى الله عنه</w:t>
      </w:r>
      <w:r w:rsidR="009351ED" w:rsidRPr="00DC45A5">
        <w:rPr>
          <w:rFonts w:ascii="Traditional Arabic" w:hAnsi="Traditional Arabic"/>
          <w:rtl/>
        </w:rPr>
        <w:t>،</w:t>
      </w:r>
      <w:r w:rsidRPr="00DC45A5">
        <w:rPr>
          <w:rFonts w:ascii="Traditional Arabic" w:hAnsi="Traditional Arabic"/>
          <w:rtl/>
        </w:rPr>
        <w:t xml:space="preserve"> وإن كانت أسبابه قد قدرت فيدفع قدر</w:t>
      </w:r>
      <w:r w:rsidR="009351ED" w:rsidRPr="00DC45A5">
        <w:rPr>
          <w:rFonts w:ascii="Traditional Arabic" w:hAnsi="Traditional Arabic"/>
          <w:rtl/>
        </w:rPr>
        <w:t>َ</w:t>
      </w:r>
      <w:r w:rsidRPr="00DC45A5">
        <w:rPr>
          <w:rFonts w:ascii="Traditional Arabic" w:hAnsi="Traditional Arabic"/>
          <w:rtl/>
        </w:rPr>
        <w:t xml:space="preserve"> الله بقدر</w:t>
      </w:r>
      <w:r w:rsidR="009351ED" w:rsidRPr="00DC45A5">
        <w:rPr>
          <w:rFonts w:ascii="Traditional Arabic" w:hAnsi="Traditional Arabic"/>
          <w:rtl/>
        </w:rPr>
        <w:t>ِ</w:t>
      </w:r>
      <w:r w:rsidRPr="00DC45A5">
        <w:rPr>
          <w:rFonts w:ascii="Traditional Arabic" w:hAnsi="Traditional Arabic"/>
          <w:rtl/>
        </w:rPr>
        <w:t xml:space="preserve"> الله، فالعبد له مع المقدور حالان:</w:t>
      </w:r>
    </w:p>
    <w:p w:rsidR="009351ED"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حال</w:t>
      </w:r>
      <w:r w:rsidR="009351ED" w:rsidRPr="00DC45A5">
        <w:rPr>
          <w:rFonts w:ascii="Traditional Arabic" w:hAnsi="Traditional Arabic"/>
          <w:rtl/>
        </w:rPr>
        <w:t>ٌ</w:t>
      </w:r>
      <w:r w:rsidRPr="00DC45A5">
        <w:rPr>
          <w:rFonts w:ascii="Traditional Arabic" w:hAnsi="Traditional Arabic"/>
          <w:rtl/>
        </w:rPr>
        <w:t xml:space="preserve"> قبل وقوع المقدور، فعليه قبل وقوعه أن يستعين بالله ويتوكل عليه ويدعوه ويجتهد في دفعه</w:t>
      </w:r>
      <w:r w:rsidR="009351ED" w:rsidRPr="00DC45A5">
        <w:rPr>
          <w:rFonts w:ascii="Traditional Arabic" w:hAnsi="Traditional Arabic"/>
          <w:rtl/>
        </w:rPr>
        <w:t>،</w:t>
      </w:r>
      <w:r w:rsidRPr="00DC45A5">
        <w:rPr>
          <w:rFonts w:ascii="Traditional Arabic" w:hAnsi="Traditional Arabic"/>
          <w:rtl/>
        </w:rPr>
        <w:t xml:space="preserve"> فإذا قدر المقدور بغير فعله واختياره فعليه أن يصبر عليه أو يرضى به، وإن كان بفعله وهو نعمة حمد الله تعالى على توفيقه</w:t>
      </w:r>
      <w:r w:rsidR="009351ED" w:rsidRPr="00DC45A5">
        <w:rPr>
          <w:rFonts w:ascii="Traditional Arabic" w:hAnsi="Traditional Arabic"/>
          <w:rtl/>
        </w:rPr>
        <w:t>،</w:t>
      </w:r>
      <w:r w:rsidRPr="00DC45A5">
        <w:rPr>
          <w:rFonts w:ascii="Traditional Arabic" w:hAnsi="Traditional Arabic"/>
          <w:rtl/>
        </w:rPr>
        <w:t xml:space="preserve"> وإن كان ذنب</w:t>
      </w:r>
      <w:r w:rsidR="00F63E1D" w:rsidRPr="00DC45A5">
        <w:rPr>
          <w:rFonts w:ascii="Traditional Arabic" w:hAnsi="Traditional Arabic"/>
          <w:rtl/>
        </w:rPr>
        <w:t>ًا</w:t>
      </w:r>
      <w:r w:rsidRPr="00DC45A5">
        <w:rPr>
          <w:rFonts w:ascii="Traditional Arabic" w:hAnsi="Traditional Arabic"/>
          <w:rtl/>
        </w:rPr>
        <w:t xml:space="preserve"> استغفر</w:t>
      </w:r>
      <w:r w:rsidR="009351ED" w:rsidRPr="00DC45A5">
        <w:rPr>
          <w:rFonts w:ascii="Traditional Arabic" w:hAnsi="Traditional Arabic"/>
          <w:rtl/>
        </w:rPr>
        <w:t>َ</w:t>
      </w:r>
      <w:r w:rsidRPr="00DC45A5">
        <w:rPr>
          <w:rFonts w:ascii="Traditional Arabic" w:hAnsi="Traditional Arabic"/>
          <w:rtl/>
        </w:rPr>
        <w:t xml:space="preserve"> الله </w:t>
      </w:r>
      <w:proofErr w:type="gramStart"/>
      <w:r w:rsidRPr="00DC45A5">
        <w:rPr>
          <w:rFonts w:ascii="Traditional Arabic" w:hAnsi="Traditional Arabic"/>
          <w:rtl/>
        </w:rPr>
        <w:t>منه</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29"/>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ويدل لهذا قول</w:t>
      </w:r>
      <w:r w:rsidR="009351ED" w:rsidRPr="00DC45A5">
        <w:rPr>
          <w:rFonts w:ascii="Traditional Arabic" w:hAnsi="Traditional Arabic"/>
          <w:rtl/>
        </w:rPr>
        <w:t>ُ</w:t>
      </w:r>
      <w:r w:rsidRPr="00DC45A5">
        <w:rPr>
          <w:rFonts w:ascii="Traditional Arabic" w:hAnsi="Traditional Arabic"/>
          <w:rtl/>
        </w:rPr>
        <w:t xml:space="preserve"> رسول الله </w:t>
      </w:r>
      <w:r w:rsidR="00DC45A5">
        <w:rPr>
          <w:rFonts w:ascii="Traditional Arabic" w:hAnsi="Traditional Arabic"/>
          <w:rtl/>
        </w:rPr>
        <w:t>صلى الله عليه وسلم</w:t>
      </w:r>
      <w:proofErr w:type="gramStart"/>
      <w:r w:rsidRPr="00DC45A5">
        <w:rPr>
          <w:rFonts w:ascii="Traditional Arabic" w:hAnsi="Traditional Arabic"/>
          <w:rtl/>
        </w:rPr>
        <w:t xml:space="preserve">: </w:t>
      </w:r>
      <w:r w:rsidR="00B13C45" w:rsidRPr="00DC45A5">
        <w:rPr>
          <w:rFonts w:ascii="Traditional Arabic" w:hAnsi="Traditional Arabic"/>
          <w:color w:val="444444"/>
          <w:shd w:val="clear" w:color="auto" w:fill="FFFFFF"/>
        </w:rPr>
        <w:t>»</w:t>
      </w:r>
      <w:r w:rsidRPr="00DC45A5">
        <w:rPr>
          <w:rFonts w:ascii="Traditional Arabic" w:hAnsi="Traditional Arabic"/>
          <w:color w:val="0033CC"/>
          <w:rtl/>
        </w:rPr>
        <w:t>المؤمن</w:t>
      </w:r>
      <w:r w:rsidR="009351ED" w:rsidRPr="00DC45A5">
        <w:rPr>
          <w:rFonts w:ascii="Traditional Arabic" w:hAnsi="Traditional Arabic"/>
          <w:color w:val="0033CC"/>
          <w:rtl/>
        </w:rPr>
        <w:t>ُ</w:t>
      </w:r>
      <w:proofErr w:type="gramEnd"/>
      <w:r w:rsidRPr="00DC45A5">
        <w:rPr>
          <w:rFonts w:ascii="Traditional Arabic" w:hAnsi="Traditional Arabic"/>
          <w:color w:val="0033CC"/>
          <w:rtl/>
        </w:rPr>
        <w:t xml:space="preserve"> القوي</w:t>
      </w:r>
      <w:r w:rsidR="009351ED" w:rsidRPr="00DC45A5">
        <w:rPr>
          <w:rFonts w:ascii="Traditional Arabic" w:hAnsi="Traditional Arabic"/>
          <w:color w:val="0033CC"/>
          <w:rtl/>
        </w:rPr>
        <w:t>ُّ</w:t>
      </w:r>
      <w:r w:rsidRPr="00DC45A5">
        <w:rPr>
          <w:rFonts w:ascii="Traditional Arabic" w:hAnsi="Traditional Arabic"/>
          <w:color w:val="0033CC"/>
          <w:rtl/>
        </w:rPr>
        <w:t xml:space="preserve"> خير</w:t>
      </w:r>
      <w:r w:rsidR="009351ED" w:rsidRPr="00DC45A5">
        <w:rPr>
          <w:rFonts w:ascii="Traditional Arabic" w:hAnsi="Traditional Arabic"/>
          <w:color w:val="0033CC"/>
          <w:rtl/>
        </w:rPr>
        <w:t>ٌ</w:t>
      </w:r>
      <w:r w:rsidRPr="00DC45A5">
        <w:rPr>
          <w:rFonts w:ascii="Traditional Arabic" w:hAnsi="Traditional Arabic"/>
          <w:color w:val="0033CC"/>
          <w:rtl/>
        </w:rPr>
        <w:t xml:space="preserve"> وأحب</w:t>
      </w:r>
      <w:r w:rsidR="009351ED" w:rsidRPr="00DC45A5">
        <w:rPr>
          <w:rFonts w:ascii="Traditional Arabic" w:hAnsi="Traditional Arabic"/>
          <w:color w:val="0033CC"/>
          <w:rtl/>
        </w:rPr>
        <w:t>ُ</w:t>
      </w:r>
      <w:r w:rsidRPr="00DC45A5">
        <w:rPr>
          <w:rFonts w:ascii="Traditional Arabic" w:hAnsi="Traditional Arabic"/>
          <w:color w:val="0033CC"/>
          <w:rtl/>
        </w:rPr>
        <w:t xml:space="preserve"> إلى الله</w:t>
      </w:r>
      <w:r w:rsidR="009351ED" w:rsidRPr="00DC45A5">
        <w:rPr>
          <w:rFonts w:ascii="Traditional Arabic" w:hAnsi="Traditional Arabic"/>
          <w:color w:val="0033CC"/>
          <w:rtl/>
        </w:rPr>
        <w:t>ِ</w:t>
      </w:r>
      <w:r w:rsidRPr="00DC45A5">
        <w:rPr>
          <w:rFonts w:ascii="Traditional Arabic" w:hAnsi="Traditional Arabic"/>
          <w:color w:val="0033CC"/>
          <w:rtl/>
        </w:rPr>
        <w:t xml:space="preserve"> من المؤمن</w:t>
      </w:r>
      <w:r w:rsidR="009351ED" w:rsidRPr="00DC45A5">
        <w:rPr>
          <w:rFonts w:ascii="Traditional Arabic" w:hAnsi="Traditional Arabic"/>
          <w:color w:val="0033CC"/>
          <w:rtl/>
        </w:rPr>
        <w:t>ِ</w:t>
      </w:r>
      <w:r w:rsidRPr="00DC45A5">
        <w:rPr>
          <w:rFonts w:ascii="Traditional Arabic" w:hAnsi="Traditional Arabic"/>
          <w:color w:val="0033CC"/>
          <w:rtl/>
        </w:rPr>
        <w:t xml:space="preserve"> الضعيف</w:t>
      </w:r>
      <w:r w:rsidR="009351ED" w:rsidRPr="00DC45A5">
        <w:rPr>
          <w:rFonts w:ascii="Traditional Arabic" w:hAnsi="Traditional Arabic"/>
          <w:color w:val="0033CC"/>
          <w:rtl/>
        </w:rPr>
        <w:t>ِ</w:t>
      </w:r>
      <w:r w:rsidRPr="00DC45A5">
        <w:rPr>
          <w:rFonts w:ascii="Traditional Arabic" w:hAnsi="Traditional Arabic"/>
          <w:color w:val="0033CC"/>
          <w:rtl/>
        </w:rPr>
        <w:t>، وفي كل</w:t>
      </w:r>
      <w:r w:rsidR="009351ED" w:rsidRPr="00DC45A5">
        <w:rPr>
          <w:rFonts w:ascii="Traditional Arabic" w:hAnsi="Traditional Arabic"/>
          <w:color w:val="0033CC"/>
          <w:rtl/>
        </w:rPr>
        <w:t>ٍّ</w:t>
      </w:r>
      <w:r w:rsidRPr="00DC45A5">
        <w:rPr>
          <w:rFonts w:ascii="Traditional Arabic" w:hAnsi="Traditional Arabic"/>
          <w:color w:val="0033CC"/>
          <w:rtl/>
        </w:rPr>
        <w:t xml:space="preserve"> خير</w:t>
      </w:r>
      <w:r w:rsidR="009351ED" w:rsidRPr="00DC45A5">
        <w:rPr>
          <w:rFonts w:ascii="Traditional Arabic" w:hAnsi="Traditional Arabic"/>
          <w:color w:val="0033CC"/>
          <w:rtl/>
        </w:rPr>
        <w:t>ٍ،</w:t>
      </w:r>
      <w:r w:rsidRPr="00DC45A5">
        <w:rPr>
          <w:rFonts w:ascii="Traditional Arabic" w:hAnsi="Traditional Arabic"/>
          <w:color w:val="0033CC"/>
          <w:rtl/>
        </w:rPr>
        <w:t xml:space="preserve"> احرص على ما ينفع</w:t>
      </w:r>
      <w:r w:rsidR="009351ED" w:rsidRPr="00DC45A5">
        <w:rPr>
          <w:rFonts w:ascii="Traditional Arabic" w:hAnsi="Traditional Arabic"/>
          <w:color w:val="0033CC"/>
          <w:rtl/>
        </w:rPr>
        <w:t>ُ</w:t>
      </w:r>
      <w:r w:rsidRPr="00DC45A5">
        <w:rPr>
          <w:rFonts w:ascii="Traditional Arabic" w:hAnsi="Traditional Arabic"/>
          <w:color w:val="0033CC"/>
          <w:rtl/>
        </w:rPr>
        <w:t>ك، واستعن بالله</w:t>
      </w:r>
      <w:r w:rsidR="009351ED" w:rsidRPr="00DC45A5">
        <w:rPr>
          <w:rFonts w:ascii="Traditional Arabic" w:hAnsi="Traditional Arabic"/>
          <w:color w:val="0033CC"/>
          <w:rtl/>
        </w:rPr>
        <w:t>ِ</w:t>
      </w:r>
      <w:r w:rsidRPr="00DC45A5">
        <w:rPr>
          <w:rFonts w:ascii="Traditional Arabic" w:hAnsi="Traditional Arabic"/>
          <w:color w:val="0033CC"/>
          <w:rtl/>
        </w:rPr>
        <w:t>، ولا تعجز، وإن أصاب</w:t>
      </w:r>
      <w:r w:rsidR="009351ED" w:rsidRPr="00DC45A5">
        <w:rPr>
          <w:rFonts w:ascii="Traditional Arabic" w:hAnsi="Traditional Arabic"/>
          <w:color w:val="0033CC"/>
          <w:rtl/>
        </w:rPr>
        <w:t>َ</w:t>
      </w:r>
      <w:r w:rsidRPr="00DC45A5">
        <w:rPr>
          <w:rFonts w:ascii="Traditional Arabic" w:hAnsi="Traditional Arabic"/>
          <w:color w:val="0033CC"/>
          <w:rtl/>
        </w:rPr>
        <w:t>ك شيء</w:t>
      </w:r>
      <w:r w:rsidR="009351ED" w:rsidRPr="00DC45A5">
        <w:rPr>
          <w:rFonts w:ascii="Traditional Arabic" w:hAnsi="Traditional Arabic"/>
          <w:color w:val="0033CC"/>
          <w:rtl/>
        </w:rPr>
        <w:t>ٌ</w:t>
      </w:r>
      <w:r w:rsidRPr="00DC45A5">
        <w:rPr>
          <w:rFonts w:ascii="Traditional Arabic" w:hAnsi="Traditional Arabic"/>
          <w:color w:val="0033CC"/>
          <w:rtl/>
        </w:rPr>
        <w:t xml:space="preserve"> فلا تق</w:t>
      </w:r>
      <w:r w:rsidR="009351ED" w:rsidRPr="00DC45A5">
        <w:rPr>
          <w:rFonts w:ascii="Traditional Arabic" w:hAnsi="Traditional Arabic"/>
          <w:color w:val="0033CC"/>
          <w:rtl/>
        </w:rPr>
        <w:t>ُ</w:t>
      </w:r>
      <w:r w:rsidRPr="00DC45A5">
        <w:rPr>
          <w:rFonts w:ascii="Traditional Arabic" w:hAnsi="Traditional Arabic"/>
          <w:color w:val="0033CC"/>
          <w:rtl/>
        </w:rPr>
        <w:t>ل: لو أني فعلت</w:t>
      </w:r>
      <w:r w:rsidR="009351ED" w:rsidRPr="00DC45A5">
        <w:rPr>
          <w:rFonts w:ascii="Traditional Arabic" w:hAnsi="Traditional Arabic"/>
          <w:color w:val="0033CC"/>
          <w:rtl/>
        </w:rPr>
        <w:t>ُ</w:t>
      </w:r>
      <w:r w:rsidRPr="00DC45A5">
        <w:rPr>
          <w:rFonts w:ascii="Traditional Arabic" w:hAnsi="Traditional Arabic"/>
          <w:color w:val="0033CC"/>
          <w:rtl/>
        </w:rPr>
        <w:t xml:space="preserve"> كان كذا وكذا، ولكن قل: قدر الله، وما شاء الله</w:t>
      </w:r>
      <w:r w:rsidR="009351ED" w:rsidRPr="00DC45A5">
        <w:rPr>
          <w:rFonts w:ascii="Traditional Arabic" w:hAnsi="Traditional Arabic"/>
          <w:color w:val="0033CC"/>
          <w:rtl/>
        </w:rPr>
        <w:t>ُ</w:t>
      </w:r>
      <w:r w:rsidRPr="00DC45A5">
        <w:rPr>
          <w:rFonts w:ascii="Traditional Arabic" w:hAnsi="Traditional Arabic"/>
          <w:color w:val="0033CC"/>
          <w:rtl/>
        </w:rPr>
        <w:t xml:space="preserve"> فعل</w:t>
      </w:r>
      <w:r w:rsidR="009351ED" w:rsidRPr="00DC45A5">
        <w:rPr>
          <w:rFonts w:ascii="Traditional Arabic" w:hAnsi="Traditional Arabic"/>
          <w:color w:val="0033CC"/>
          <w:rtl/>
        </w:rPr>
        <w:t>َ</w:t>
      </w:r>
      <w:r w:rsidRPr="00DC45A5">
        <w:rPr>
          <w:rFonts w:ascii="Traditional Arabic" w:hAnsi="Traditional Arabic"/>
          <w:color w:val="0033CC"/>
          <w:rtl/>
        </w:rPr>
        <w:t>، فإن (لو) تفتح عمل</w:t>
      </w:r>
      <w:r w:rsidR="009351ED" w:rsidRPr="00DC45A5">
        <w:rPr>
          <w:rFonts w:ascii="Traditional Arabic" w:hAnsi="Traditional Arabic"/>
          <w:color w:val="0033CC"/>
          <w:rtl/>
        </w:rPr>
        <w:t>َ</w:t>
      </w:r>
      <w:r w:rsidRPr="00DC45A5">
        <w:rPr>
          <w:rFonts w:ascii="Traditional Arabic" w:hAnsi="Traditional Arabic"/>
          <w:color w:val="0033CC"/>
          <w:rtl/>
        </w:rPr>
        <w:t xml:space="preserve"> الشيطان</w:t>
      </w:r>
      <w:r w:rsidR="009351ED" w:rsidRPr="00DC45A5">
        <w:rPr>
          <w:rFonts w:ascii="Traditional Arabic" w:hAnsi="Traditional Arabic"/>
          <w:color w:val="0033CC"/>
          <w:rtl/>
        </w:rPr>
        <w:t>ِ</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30"/>
      </w:r>
      <w:r w:rsidRPr="00DC45A5">
        <w:rPr>
          <w:rFonts w:ascii="Traditional Arabic" w:hAnsi="Traditional Arabic"/>
          <w:b/>
          <w:bCs/>
          <w:vertAlign w:val="superscript"/>
          <w:rtl/>
        </w:rPr>
        <w:t>)</w:t>
      </w:r>
      <w:r w:rsidR="009351ED" w:rsidRPr="00DC45A5">
        <w:rPr>
          <w:rFonts w:ascii="Traditional Arabic" w:hAnsi="Traditional Arabic"/>
          <w:rtl/>
        </w:rPr>
        <w:t>،</w:t>
      </w:r>
      <w:r w:rsidRPr="00DC45A5">
        <w:rPr>
          <w:rFonts w:ascii="Traditional Arabic" w:hAnsi="Traditional Arabic"/>
          <w:rtl/>
        </w:rPr>
        <w:t xml:space="preserve"> ففي هذا الحديث الأمر بالحرص على ما ينفع الإنسان</w:t>
      </w:r>
      <w:r w:rsidR="009351ED" w:rsidRPr="00DC45A5">
        <w:rPr>
          <w:rFonts w:ascii="Traditional Arabic" w:hAnsi="Traditional Arabic"/>
          <w:rtl/>
        </w:rPr>
        <w:t>،</w:t>
      </w:r>
      <w:r w:rsidRPr="00DC45A5">
        <w:rPr>
          <w:rFonts w:ascii="Traditional Arabic" w:hAnsi="Traditional Arabic"/>
          <w:rtl/>
        </w:rPr>
        <w:t xml:space="preserve"> والاستعانة بالله على ذلك وعدم العجز</w:t>
      </w:r>
      <w:r w:rsidR="009351ED" w:rsidRPr="00DC45A5">
        <w:rPr>
          <w:rFonts w:ascii="Traditional Arabic" w:hAnsi="Traditional Arabic"/>
          <w:rtl/>
        </w:rPr>
        <w:t>،</w:t>
      </w:r>
      <w:r w:rsidRPr="00DC45A5">
        <w:rPr>
          <w:rFonts w:ascii="Traditional Arabic" w:hAnsi="Traditional Arabic"/>
          <w:rtl/>
        </w:rPr>
        <w:t xml:space="preserve"> وهذا قبل الوقوع ثم الأمر بالصبر.</w:t>
      </w:r>
    </w:p>
    <w:p w:rsidR="00A06FA1" w:rsidRPr="00DC45A5" w:rsidRDefault="00A06FA1" w:rsidP="00DC45A5">
      <w:pPr>
        <w:widowControl w:val="0"/>
        <w:spacing w:before="120" w:after="120" w:line="240" w:lineRule="auto"/>
        <w:ind w:firstLine="227"/>
        <w:jc w:val="lowKashida"/>
        <w:rPr>
          <w:rFonts w:ascii="Traditional Arabic" w:hAnsi="Traditional Arabic"/>
          <w:u w:val="single"/>
        </w:rPr>
      </w:pPr>
      <w:r w:rsidRPr="00DC45A5">
        <w:rPr>
          <w:rFonts w:ascii="Traditional Arabic" w:hAnsi="Traditional Arabic"/>
          <w:u w:val="single"/>
          <w:rtl/>
        </w:rPr>
        <w:t>ثم إن دفع القدر بالقدر نوعان:</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b/>
          <w:bCs/>
          <w:rtl/>
        </w:rPr>
        <w:t>أحدهما:</w:t>
      </w:r>
      <w:r w:rsidRPr="00DC45A5">
        <w:rPr>
          <w:rFonts w:ascii="Traditional Arabic" w:hAnsi="Traditional Arabic"/>
          <w:rtl/>
        </w:rPr>
        <w:t xml:space="preserve"> دفع القدر الذي انعقدت أسبابه </w:t>
      </w:r>
      <w:proofErr w:type="gramStart"/>
      <w:r w:rsidR="009351ED" w:rsidRPr="00DC45A5">
        <w:rPr>
          <w:rFonts w:ascii="Traditional Arabic" w:hAnsi="Traditional Arabic"/>
          <w:rtl/>
        </w:rPr>
        <w:t xml:space="preserve">- </w:t>
      </w:r>
      <w:r w:rsidRPr="00DC45A5">
        <w:rPr>
          <w:rFonts w:ascii="Traditional Arabic" w:hAnsi="Traditional Arabic"/>
          <w:rtl/>
        </w:rPr>
        <w:t>ولَمَّا</w:t>
      </w:r>
      <w:proofErr w:type="gramEnd"/>
      <w:r w:rsidRPr="00DC45A5">
        <w:rPr>
          <w:rFonts w:ascii="Traditional Arabic" w:hAnsi="Traditional Arabic"/>
          <w:rtl/>
        </w:rPr>
        <w:t xml:space="preserve"> يقع</w:t>
      </w:r>
      <w:r w:rsidR="009351ED" w:rsidRPr="00DC45A5">
        <w:rPr>
          <w:rFonts w:ascii="Traditional Arabic" w:hAnsi="Traditional Arabic"/>
          <w:rtl/>
        </w:rPr>
        <w:t xml:space="preserve"> -</w:t>
      </w:r>
      <w:r w:rsidRPr="00DC45A5">
        <w:rPr>
          <w:rFonts w:ascii="Traditional Arabic" w:hAnsi="Traditional Arabic"/>
          <w:rtl/>
        </w:rPr>
        <w:t xml:space="preserve"> بأسباب أخرى من القدر تقابله فيمتنع وقوعه</w:t>
      </w:r>
      <w:r w:rsidR="009351ED" w:rsidRPr="00DC45A5">
        <w:rPr>
          <w:rFonts w:ascii="Traditional Arabic" w:hAnsi="Traditional Arabic"/>
          <w:rtl/>
        </w:rPr>
        <w:t>؛</w:t>
      </w:r>
      <w:r w:rsidRPr="00DC45A5">
        <w:rPr>
          <w:rFonts w:ascii="Traditional Arabic" w:hAnsi="Traditional Arabic"/>
          <w:rtl/>
        </w:rPr>
        <w:t xml:space="preserve"> كدفع العدو بقتاله، ودفع الحر والبرد ونحوه.</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b/>
          <w:bCs/>
          <w:rtl/>
        </w:rPr>
        <w:t>الثاني:</w:t>
      </w:r>
      <w:r w:rsidRPr="00DC45A5">
        <w:rPr>
          <w:rFonts w:ascii="Traditional Arabic" w:hAnsi="Traditional Arabic"/>
          <w:rtl/>
        </w:rPr>
        <w:t xml:space="preserve"> دفع القدر الذي قد وقع واستقر بقدر آخر يرفعه ويزيله، كدفع قدر المرض بقدر التداوي</w:t>
      </w:r>
      <w:r w:rsidR="009351ED" w:rsidRPr="00DC45A5">
        <w:rPr>
          <w:rFonts w:ascii="Traditional Arabic" w:hAnsi="Traditional Arabic"/>
          <w:rtl/>
        </w:rPr>
        <w:t>،</w:t>
      </w:r>
      <w:r w:rsidRPr="00DC45A5">
        <w:rPr>
          <w:rFonts w:ascii="Traditional Arabic" w:hAnsi="Traditional Arabic"/>
          <w:rtl/>
        </w:rPr>
        <w:t xml:space="preserve"> ودفع قدر الذنب بقدر التوبة، ودفع قدر الإساءة بقدر الإحسان.</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فهذا شأن العارفين وشأن الأقدار، لا الاستسلام لها وترك الحركة والحيلة</w:t>
      </w:r>
      <w:r w:rsidR="009351ED" w:rsidRPr="00DC45A5">
        <w:rPr>
          <w:rFonts w:ascii="Traditional Arabic" w:hAnsi="Traditional Arabic"/>
          <w:rtl/>
        </w:rPr>
        <w:t>،</w:t>
      </w:r>
      <w:r w:rsidRPr="00DC45A5">
        <w:rPr>
          <w:rFonts w:ascii="Traditional Arabic" w:hAnsi="Traditional Arabic"/>
          <w:rtl/>
        </w:rPr>
        <w:t xml:space="preserve"> فإنه عجز</w:t>
      </w:r>
      <w:r w:rsidR="009351ED" w:rsidRPr="00DC45A5">
        <w:rPr>
          <w:rFonts w:ascii="Traditional Arabic" w:hAnsi="Traditional Arabic"/>
          <w:rtl/>
        </w:rPr>
        <w:t>،</w:t>
      </w:r>
      <w:r w:rsidRPr="00DC45A5">
        <w:rPr>
          <w:rFonts w:ascii="Traditional Arabic" w:hAnsi="Traditional Arabic"/>
          <w:rtl/>
        </w:rPr>
        <w:t xml:space="preserve"> والله تعالى يلوم </w:t>
      </w:r>
      <w:r w:rsidRPr="00DC45A5">
        <w:rPr>
          <w:rFonts w:ascii="Traditional Arabic" w:hAnsi="Traditional Arabic"/>
          <w:rtl/>
        </w:rPr>
        <w:lastRenderedPageBreak/>
        <w:t>على العجز</w:t>
      </w:r>
      <w:r w:rsidR="009351ED" w:rsidRPr="00DC45A5">
        <w:rPr>
          <w:rFonts w:ascii="Traditional Arabic" w:hAnsi="Traditional Arabic"/>
          <w:rtl/>
        </w:rPr>
        <w:t>،</w:t>
      </w:r>
      <w:r w:rsidRPr="00DC45A5">
        <w:rPr>
          <w:rFonts w:ascii="Traditional Arabic" w:hAnsi="Traditional Arabic"/>
          <w:rtl/>
        </w:rPr>
        <w:t xml:space="preserve"> فإذا غُلِبَ العبدُ وضاقت به الحيل ولم يبق له مجال</w:t>
      </w:r>
      <w:r w:rsidR="00CC16CC" w:rsidRPr="00DC45A5">
        <w:rPr>
          <w:rFonts w:ascii="Traditional Arabic" w:hAnsi="Traditional Arabic"/>
          <w:rtl/>
        </w:rPr>
        <w:t>،</w:t>
      </w:r>
      <w:r w:rsidRPr="00DC45A5">
        <w:rPr>
          <w:rFonts w:ascii="Traditional Arabic" w:hAnsi="Traditional Arabic"/>
          <w:rtl/>
        </w:rPr>
        <w:t xml:space="preserve"> فهنالك الاستسلام للقدر، </w:t>
      </w:r>
      <w:proofErr w:type="spellStart"/>
      <w:r w:rsidRPr="00DC45A5">
        <w:rPr>
          <w:rFonts w:ascii="Traditional Arabic" w:hAnsi="Traditional Arabic"/>
          <w:rtl/>
        </w:rPr>
        <w:t>والانطراح</w:t>
      </w:r>
      <w:proofErr w:type="spellEnd"/>
      <w:r w:rsidRPr="00DC45A5">
        <w:rPr>
          <w:rFonts w:ascii="Traditional Arabic" w:hAnsi="Traditional Arabic"/>
          <w:rtl/>
        </w:rPr>
        <w:t xml:space="preserve"> كالميت بين يدي الغاسل يقل</w:t>
      </w:r>
      <w:r w:rsidR="00CC16CC" w:rsidRPr="00DC45A5">
        <w:rPr>
          <w:rFonts w:ascii="Traditional Arabic" w:hAnsi="Traditional Arabic"/>
          <w:rtl/>
        </w:rPr>
        <w:t>ِّ</w:t>
      </w:r>
      <w:r w:rsidRPr="00DC45A5">
        <w:rPr>
          <w:rFonts w:ascii="Traditional Arabic" w:hAnsi="Traditional Arabic"/>
          <w:rtl/>
        </w:rPr>
        <w:t>ب</w:t>
      </w:r>
      <w:r w:rsidR="00CC16CC" w:rsidRPr="00DC45A5">
        <w:rPr>
          <w:rFonts w:ascii="Traditional Arabic" w:hAnsi="Traditional Arabic"/>
          <w:rtl/>
        </w:rPr>
        <w:t>ُ</w:t>
      </w:r>
      <w:r w:rsidRPr="00DC45A5">
        <w:rPr>
          <w:rFonts w:ascii="Traditional Arabic" w:hAnsi="Traditional Arabic"/>
          <w:rtl/>
        </w:rPr>
        <w:t xml:space="preserve">ه كيف </w:t>
      </w:r>
      <w:proofErr w:type="gramStart"/>
      <w:r w:rsidRPr="00DC45A5">
        <w:rPr>
          <w:rFonts w:ascii="Traditional Arabic" w:hAnsi="Traditional Arabic"/>
          <w:rtl/>
        </w:rPr>
        <w:t>شاء</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31"/>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b/>
          <w:bCs/>
          <w:rtl/>
        </w:rPr>
        <w:t>الخامس:</w:t>
      </w:r>
      <w:r w:rsidRPr="00DC45A5">
        <w:rPr>
          <w:rFonts w:ascii="Traditional Arabic" w:hAnsi="Traditional Arabic"/>
          <w:rtl/>
        </w:rPr>
        <w:t xml:space="preserve"> إن هذه الشبهة كما قال ابن الجوزي: رد</w:t>
      </w:r>
      <w:r w:rsidR="00CC16CC" w:rsidRPr="00DC45A5">
        <w:rPr>
          <w:rFonts w:ascii="Traditional Arabic" w:hAnsi="Traditional Arabic"/>
          <w:rtl/>
        </w:rPr>
        <w:t>ٌّ</w:t>
      </w:r>
      <w:r w:rsidRPr="00DC45A5">
        <w:rPr>
          <w:rFonts w:ascii="Traditional Arabic" w:hAnsi="Traditional Arabic"/>
          <w:rtl/>
        </w:rPr>
        <w:t xml:space="preserve"> لجميع الشرائع</w:t>
      </w:r>
      <w:r w:rsidR="00CC16CC" w:rsidRPr="00DC45A5">
        <w:rPr>
          <w:rFonts w:ascii="Traditional Arabic" w:hAnsi="Traditional Arabic"/>
          <w:rtl/>
        </w:rPr>
        <w:t>،</w:t>
      </w:r>
      <w:r w:rsidRPr="00DC45A5">
        <w:rPr>
          <w:rFonts w:ascii="Traditional Arabic" w:hAnsi="Traditional Arabic"/>
          <w:rtl/>
        </w:rPr>
        <w:t xml:space="preserve"> وإبطال</w:t>
      </w:r>
      <w:r w:rsidR="00CC16CC" w:rsidRPr="00DC45A5">
        <w:rPr>
          <w:rFonts w:ascii="Traditional Arabic" w:hAnsi="Traditional Arabic"/>
          <w:rtl/>
        </w:rPr>
        <w:t>ٌ</w:t>
      </w:r>
      <w:r w:rsidRPr="00DC45A5">
        <w:rPr>
          <w:rFonts w:ascii="Traditional Arabic" w:hAnsi="Traditional Arabic"/>
          <w:rtl/>
        </w:rPr>
        <w:t xml:space="preserve"> لجميع أحكام الكتب</w:t>
      </w:r>
      <w:r w:rsidR="00CC16CC" w:rsidRPr="00DC45A5">
        <w:rPr>
          <w:rFonts w:ascii="Traditional Arabic" w:hAnsi="Traditional Arabic"/>
          <w:rtl/>
        </w:rPr>
        <w:t>،</w:t>
      </w:r>
      <w:r w:rsidRPr="00DC45A5">
        <w:rPr>
          <w:rFonts w:ascii="Traditional Arabic" w:hAnsi="Traditional Arabic"/>
          <w:rtl/>
        </w:rPr>
        <w:t xml:space="preserve"> وتبكيت للأنبياء كلهم فيما جاءوا به</w:t>
      </w:r>
      <w:r w:rsidR="00CC16CC" w:rsidRPr="00DC45A5">
        <w:rPr>
          <w:rFonts w:ascii="Traditional Arabic" w:hAnsi="Traditional Arabic"/>
          <w:rtl/>
        </w:rPr>
        <w:t>؛</w:t>
      </w:r>
      <w:r w:rsidRPr="00DC45A5">
        <w:rPr>
          <w:rFonts w:ascii="Traditional Arabic" w:hAnsi="Traditional Arabic"/>
          <w:rtl/>
        </w:rPr>
        <w:t xml:space="preserve"> لأنه إذا قال في القرآن: </w:t>
      </w:r>
      <w:r w:rsidR="00CC16CC" w:rsidRPr="00DC45A5">
        <w:rPr>
          <w:rFonts w:ascii="Traditional Arabic" w:hAnsi="Traditional Arabic"/>
          <w:color w:val="FF0000"/>
          <w:rtl/>
        </w:rPr>
        <w:t>{</w:t>
      </w:r>
      <w:r w:rsidRPr="00DC45A5">
        <w:rPr>
          <w:rFonts w:ascii="Traditional Arabic" w:hAnsi="Traditional Arabic"/>
          <w:color w:val="FF0000"/>
          <w:rtl/>
        </w:rPr>
        <w:t>أَنْ أَقِيمُوا الصَّلاةََ</w:t>
      </w:r>
      <w:r w:rsidR="00CC16CC" w:rsidRPr="00DC45A5">
        <w:rPr>
          <w:rFonts w:ascii="Traditional Arabic" w:hAnsi="Traditional Arabic"/>
          <w:color w:val="FF0000"/>
          <w:rtl/>
        </w:rPr>
        <w:t>}</w:t>
      </w:r>
      <w:r w:rsidRPr="00DC45A5">
        <w:rPr>
          <w:rFonts w:ascii="Traditional Arabic" w:hAnsi="Traditional Arabic"/>
          <w:rtl/>
        </w:rPr>
        <w:t xml:space="preserve"> [الأنعام:72]</w:t>
      </w:r>
      <w:r w:rsidR="00CC16CC" w:rsidRPr="00DC45A5">
        <w:rPr>
          <w:rFonts w:ascii="Traditional Arabic" w:hAnsi="Traditional Arabic"/>
          <w:rtl/>
        </w:rPr>
        <w:t>؛</w:t>
      </w:r>
      <w:r w:rsidRPr="00DC45A5">
        <w:rPr>
          <w:rFonts w:ascii="Traditional Arabic" w:hAnsi="Traditional Arabic"/>
          <w:rtl/>
        </w:rPr>
        <w:t xml:space="preserve"> قال القائل: لماذا إن كنت</w:t>
      </w:r>
      <w:r w:rsidR="00CC16CC" w:rsidRPr="00DC45A5">
        <w:rPr>
          <w:rFonts w:ascii="Traditional Arabic" w:hAnsi="Traditional Arabic"/>
          <w:rtl/>
        </w:rPr>
        <w:t>ُ</w:t>
      </w:r>
      <w:r w:rsidRPr="00DC45A5">
        <w:rPr>
          <w:rFonts w:ascii="Traditional Arabic" w:hAnsi="Traditional Arabic"/>
          <w:rtl/>
        </w:rPr>
        <w:t xml:space="preserve"> سعيد</w:t>
      </w:r>
      <w:r w:rsidR="00F63E1D" w:rsidRPr="00DC45A5">
        <w:rPr>
          <w:rFonts w:ascii="Traditional Arabic" w:hAnsi="Traditional Arabic"/>
          <w:rtl/>
        </w:rPr>
        <w:t>ًا</w:t>
      </w:r>
      <w:r w:rsidRPr="00DC45A5">
        <w:rPr>
          <w:rFonts w:ascii="Traditional Arabic" w:hAnsi="Traditional Arabic"/>
          <w:rtl/>
        </w:rPr>
        <w:t xml:space="preserve"> فمصيري إلى السعادة</w:t>
      </w:r>
      <w:r w:rsidR="00CC16CC" w:rsidRPr="00DC45A5">
        <w:rPr>
          <w:rFonts w:ascii="Traditional Arabic" w:hAnsi="Traditional Arabic"/>
          <w:rtl/>
        </w:rPr>
        <w:t>،</w:t>
      </w:r>
      <w:r w:rsidRPr="00DC45A5">
        <w:rPr>
          <w:rFonts w:ascii="Traditional Arabic" w:hAnsi="Traditional Arabic"/>
          <w:rtl/>
        </w:rPr>
        <w:t xml:space="preserve"> وإن كنت</w:t>
      </w:r>
      <w:r w:rsidR="00CC16CC" w:rsidRPr="00DC45A5">
        <w:rPr>
          <w:rFonts w:ascii="Traditional Arabic" w:hAnsi="Traditional Arabic"/>
          <w:rtl/>
        </w:rPr>
        <w:t>ُ شقيًّ</w:t>
      </w:r>
      <w:r w:rsidR="00F63E1D" w:rsidRPr="00DC45A5">
        <w:rPr>
          <w:rFonts w:ascii="Traditional Arabic" w:hAnsi="Traditional Arabic"/>
          <w:rtl/>
        </w:rPr>
        <w:t>ا</w:t>
      </w:r>
      <w:r w:rsidRPr="00DC45A5">
        <w:rPr>
          <w:rFonts w:ascii="Traditional Arabic" w:hAnsi="Traditional Arabic"/>
          <w:rtl/>
        </w:rPr>
        <w:t xml:space="preserve"> فمصيري إلى الشقاوة</w:t>
      </w:r>
      <w:r w:rsidR="00CC16CC" w:rsidRPr="00DC45A5">
        <w:rPr>
          <w:rFonts w:ascii="Traditional Arabic" w:hAnsi="Traditional Arabic"/>
          <w:rtl/>
        </w:rPr>
        <w:t>،</w:t>
      </w:r>
      <w:r w:rsidRPr="00DC45A5">
        <w:rPr>
          <w:rFonts w:ascii="Traditional Arabic" w:hAnsi="Traditional Arabic"/>
          <w:rtl/>
        </w:rPr>
        <w:t xml:space="preserve"> فما تنفعني إقامة الصلاة؟ وما يفضي إلى رد</w:t>
      </w:r>
      <w:r w:rsidR="00CC16CC" w:rsidRPr="00DC45A5">
        <w:rPr>
          <w:rFonts w:ascii="Traditional Arabic" w:hAnsi="Traditional Arabic"/>
          <w:rtl/>
        </w:rPr>
        <w:t>ِّ</w:t>
      </w:r>
      <w:r w:rsidRPr="00DC45A5">
        <w:rPr>
          <w:rFonts w:ascii="Traditional Arabic" w:hAnsi="Traditional Arabic"/>
          <w:rtl/>
        </w:rPr>
        <w:t xml:space="preserve"> الكتب وتجهيل الرسل محال</w:t>
      </w:r>
      <w:r w:rsidR="00CC16CC" w:rsidRPr="00DC45A5">
        <w:rPr>
          <w:rFonts w:ascii="Traditional Arabic" w:hAnsi="Traditional Arabic"/>
          <w:rtl/>
        </w:rPr>
        <w:t>ٌ</w:t>
      </w:r>
      <w:r w:rsidRPr="00DC45A5">
        <w:rPr>
          <w:rFonts w:ascii="Traditional Arabic" w:hAnsi="Traditional Arabic"/>
          <w:rtl/>
        </w:rPr>
        <w:t xml:space="preserve"> </w:t>
      </w:r>
      <w:proofErr w:type="gramStart"/>
      <w:r w:rsidRPr="00DC45A5">
        <w:rPr>
          <w:rFonts w:ascii="Traditional Arabic" w:hAnsi="Traditional Arabic"/>
          <w:rtl/>
        </w:rPr>
        <w:t>باطل</w:t>
      </w:r>
      <w:r w:rsidR="00CC16CC" w:rsidRPr="00DC45A5">
        <w:rPr>
          <w:rFonts w:ascii="Traditional Arabic" w:hAnsi="Traditional Arabic"/>
          <w:rtl/>
        </w:rPr>
        <w:t>ٌ</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32"/>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b/>
          <w:bCs/>
          <w:rtl/>
        </w:rPr>
        <w:t>السادس:</w:t>
      </w:r>
      <w:r w:rsidRPr="00DC45A5">
        <w:rPr>
          <w:rFonts w:ascii="Traditional Arabic" w:hAnsi="Traditional Arabic"/>
          <w:rtl/>
        </w:rPr>
        <w:t xml:space="preserve"> إن هذه الشبهة مخالفة للكتاب والسنة وإجماع السلف وأئمة الدين</w:t>
      </w:r>
      <w:r w:rsidR="00CC16CC" w:rsidRPr="00DC45A5">
        <w:rPr>
          <w:rFonts w:ascii="Traditional Arabic" w:hAnsi="Traditional Arabic"/>
          <w:rtl/>
        </w:rPr>
        <w:t>،</w:t>
      </w:r>
      <w:r w:rsidRPr="00DC45A5">
        <w:rPr>
          <w:rFonts w:ascii="Traditional Arabic" w:hAnsi="Traditional Arabic"/>
          <w:rtl/>
        </w:rPr>
        <w:t xml:space="preserve"> ومخالفة</w:t>
      </w:r>
      <w:r w:rsidR="00CC16CC" w:rsidRPr="00DC45A5">
        <w:rPr>
          <w:rFonts w:ascii="Traditional Arabic" w:hAnsi="Traditional Arabic"/>
          <w:rtl/>
        </w:rPr>
        <w:t>ٌ</w:t>
      </w:r>
      <w:r w:rsidRPr="00DC45A5">
        <w:rPr>
          <w:rFonts w:ascii="Traditional Arabic" w:hAnsi="Traditional Arabic"/>
          <w:rtl/>
        </w:rPr>
        <w:t xml:space="preserve"> لصريح المعقول، ومخالفة</w:t>
      </w:r>
      <w:r w:rsidR="00CC16CC" w:rsidRPr="00DC45A5">
        <w:rPr>
          <w:rFonts w:ascii="Traditional Arabic" w:hAnsi="Traditional Arabic"/>
          <w:rtl/>
        </w:rPr>
        <w:t>ٌ</w:t>
      </w:r>
      <w:r w:rsidRPr="00DC45A5">
        <w:rPr>
          <w:rFonts w:ascii="Traditional Arabic" w:hAnsi="Traditional Arabic"/>
          <w:rtl/>
        </w:rPr>
        <w:t xml:space="preserve"> للحس</w:t>
      </w:r>
      <w:r w:rsidR="00CC16CC" w:rsidRPr="00DC45A5">
        <w:rPr>
          <w:rFonts w:ascii="Traditional Arabic" w:hAnsi="Traditional Arabic"/>
          <w:rtl/>
        </w:rPr>
        <w:t>ِّ</w:t>
      </w:r>
      <w:r w:rsidRPr="00DC45A5">
        <w:rPr>
          <w:rFonts w:ascii="Traditional Arabic" w:hAnsi="Traditional Arabic"/>
          <w:rtl/>
        </w:rPr>
        <w:t xml:space="preserve"> </w:t>
      </w:r>
      <w:proofErr w:type="gramStart"/>
      <w:r w:rsidRPr="00DC45A5">
        <w:rPr>
          <w:rFonts w:ascii="Traditional Arabic" w:hAnsi="Traditional Arabic"/>
          <w:rtl/>
        </w:rPr>
        <w:t>والمشاهدة</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33"/>
      </w:r>
      <w:r w:rsidRPr="00DC45A5">
        <w:rPr>
          <w:rFonts w:ascii="Traditional Arabic" w:hAnsi="Traditional Arabic"/>
          <w:b/>
          <w:bCs/>
          <w:vertAlign w:val="superscript"/>
          <w:rtl/>
        </w:rPr>
        <w:t>)</w:t>
      </w:r>
      <w:r w:rsidRPr="00DC45A5">
        <w:rPr>
          <w:rFonts w:ascii="Traditional Arabic" w:hAnsi="Traditional Arabic"/>
          <w:rtl/>
        </w:rPr>
        <w:t>. وسيأتي إن شاء الله تعالى بيان</w:t>
      </w:r>
      <w:r w:rsidR="00CC16CC" w:rsidRPr="00DC45A5">
        <w:rPr>
          <w:rFonts w:ascii="Traditional Arabic" w:hAnsi="Traditional Arabic"/>
          <w:rtl/>
        </w:rPr>
        <w:t>ُ</w:t>
      </w:r>
      <w:r w:rsidRPr="00DC45A5">
        <w:rPr>
          <w:rFonts w:ascii="Traditional Arabic" w:hAnsi="Traditional Arabic"/>
          <w:rtl/>
        </w:rPr>
        <w:t xml:space="preserve"> دلالة هذه الأمور على تأثير الدعاء</w:t>
      </w:r>
      <w:r w:rsidR="00CC16CC" w:rsidRPr="00DC45A5">
        <w:rPr>
          <w:rFonts w:ascii="Traditional Arabic" w:hAnsi="Traditional Arabic"/>
          <w:rtl/>
        </w:rPr>
        <w:t>،</w:t>
      </w:r>
      <w:r w:rsidRPr="00DC45A5">
        <w:rPr>
          <w:rFonts w:ascii="Traditional Arabic" w:hAnsi="Traditional Arabic"/>
          <w:rtl/>
        </w:rPr>
        <w:t xml:space="preserve"> وفي هذا القول رد</w:t>
      </w:r>
      <w:r w:rsidR="00CC16CC" w:rsidRPr="00DC45A5">
        <w:rPr>
          <w:rFonts w:ascii="Traditional Arabic" w:hAnsi="Traditional Arabic"/>
          <w:rtl/>
        </w:rPr>
        <w:t>ٌّ</w:t>
      </w:r>
      <w:r w:rsidRPr="00DC45A5">
        <w:rPr>
          <w:rFonts w:ascii="Traditional Arabic" w:hAnsi="Traditional Arabic"/>
          <w:rtl/>
        </w:rPr>
        <w:t xml:space="preserve"> لتلك الدلالة، وبهذا يتضح مخالفة</w:t>
      </w:r>
      <w:r w:rsidR="00CC16CC" w:rsidRPr="00DC45A5">
        <w:rPr>
          <w:rFonts w:ascii="Traditional Arabic" w:hAnsi="Traditional Arabic"/>
          <w:rtl/>
        </w:rPr>
        <w:t>ُ</w:t>
      </w:r>
      <w:r w:rsidRPr="00DC45A5">
        <w:rPr>
          <w:rFonts w:ascii="Traditional Arabic" w:hAnsi="Traditional Arabic"/>
          <w:rtl/>
        </w:rPr>
        <w:t xml:space="preserve"> هذه الشبهة لهذه الأدلة المذكورة</w:t>
      </w:r>
      <w:r w:rsidR="00CC16CC" w:rsidRPr="00DC45A5">
        <w:rPr>
          <w:rFonts w:ascii="Traditional Arabic" w:hAnsi="Traditional Arabic"/>
          <w:rtl/>
        </w:rPr>
        <w:t>،</w:t>
      </w:r>
      <w:r w:rsidRPr="00DC45A5">
        <w:rPr>
          <w:rFonts w:ascii="Traditional Arabic" w:hAnsi="Traditional Arabic"/>
          <w:rtl/>
        </w:rPr>
        <w:t xml:space="preserve"> كما أن في هذا القول رد</w:t>
      </w:r>
      <w:r w:rsidR="00CC16CC" w:rsidRPr="00DC45A5">
        <w:rPr>
          <w:rFonts w:ascii="Traditional Arabic" w:hAnsi="Traditional Arabic"/>
          <w:rtl/>
        </w:rPr>
        <w:t>ًّ</w:t>
      </w:r>
      <w:r w:rsidRPr="00DC45A5">
        <w:rPr>
          <w:rFonts w:ascii="Traditional Arabic" w:hAnsi="Traditional Arabic"/>
          <w:rtl/>
        </w:rPr>
        <w:t xml:space="preserve"> للأسباب</w:t>
      </w:r>
      <w:r w:rsidR="00CC16CC" w:rsidRPr="00DC45A5">
        <w:rPr>
          <w:rFonts w:ascii="Traditional Arabic" w:hAnsi="Traditional Arabic"/>
          <w:rtl/>
        </w:rPr>
        <w:t>،</w:t>
      </w:r>
      <w:r w:rsidRPr="00DC45A5">
        <w:rPr>
          <w:rFonts w:ascii="Traditional Arabic" w:hAnsi="Traditional Arabic"/>
          <w:rtl/>
        </w:rPr>
        <w:t xml:space="preserve"> وقد دلت الأدلة المذكورة على مشروعيته</w:t>
      </w:r>
      <w:r w:rsidR="00CC16CC" w:rsidRPr="00DC45A5">
        <w:rPr>
          <w:rFonts w:ascii="Traditional Arabic" w:hAnsi="Traditional Arabic"/>
          <w:rtl/>
        </w:rPr>
        <w:t>،</w:t>
      </w:r>
      <w:r w:rsidRPr="00DC45A5">
        <w:rPr>
          <w:rFonts w:ascii="Traditional Arabic" w:hAnsi="Traditional Arabic"/>
          <w:rtl/>
        </w:rPr>
        <w:t xml:space="preserve"> فمن لم يأخذ بالأسباب فقد خالف تلك الأدلة من الكتاب والسنة والإجماع والعقل والحس.</w:t>
      </w:r>
    </w:p>
    <w:p w:rsidR="00CC16CC"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b/>
          <w:bCs/>
          <w:rtl/>
        </w:rPr>
        <w:t>السابع:</w:t>
      </w:r>
      <w:r w:rsidRPr="00DC45A5">
        <w:rPr>
          <w:rFonts w:ascii="Traditional Arabic" w:hAnsi="Traditional Arabic"/>
          <w:rtl/>
        </w:rPr>
        <w:t xml:space="preserve"> إن هذه الشبهة فيها إبطال</w:t>
      </w:r>
      <w:r w:rsidR="00CC16CC" w:rsidRPr="00DC45A5">
        <w:rPr>
          <w:rFonts w:ascii="Traditional Arabic" w:hAnsi="Traditional Arabic"/>
          <w:rtl/>
        </w:rPr>
        <w:t>ٌ</w:t>
      </w:r>
      <w:r w:rsidRPr="00DC45A5">
        <w:rPr>
          <w:rFonts w:ascii="Traditional Arabic" w:hAnsi="Traditional Arabic"/>
          <w:rtl/>
        </w:rPr>
        <w:t xml:space="preserve"> للحكم الربانية</w:t>
      </w:r>
      <w:r w:rsidR="00CC16CC" w:rsidRPr="00DC45A5">
        <w:rPr>
          <w:rFonts w:ascii="Traditional Arabic" w:hAnsi="Traditional Arabic"/>
          <w:rtl/>
        </w:rPr>
        <w:t>،</w:t>
      </w:r>
      <w:r w:rsidRPr="00DC45A5">
        <w:rPr>
          <w:rFonts w:ascii="Traditional Arabic" w:hAnsi="Traditional Arabic"/>
          <w:rtl/>
        </w:rPr>
        <w:t xml:space="preserve"> والعلل الإلهية</w:t>
      </w:r>
      <w:r w:rsidR="00CC16CC" w:rsidRPr="00DC45A5">
        <w:rPr>
          <w:rFonts w:ascii="Traditional Arabic" w:hAnsi="Traditional Arabic"/>
          <w:rtl/>
        </w:rPr>
        <w:t>،</w:t>
      </w:r>
      <w:r w:rsidRPr="00DC45A5">
        <w:rPr>
          <w:rFonts w:ascii="Traditional Arabic" w:hAnsi="Traditional Arabic"/>
          <w:rtl/>
        </w:rPr>
        <w:t xml:space="preserve"> حيث رت</w:t>
      </w:r>
      <w:r w:rsidR="00CC16CC" w:rsidRPr="00DC45A5">
        <w:rPr>
          <w:rFonts w:ascii="Traditional Arabic" w:hAnsi="Traditional Arabic"/>
          <w:rtl/>
        </w:rPr>
        <w:t>َّ</w:t>
      </w:r>
      <w:r w:rsidRPr="00DC45A5">
        <w:rPr>
          <w:rFonts w:ascii="Traditional Arabic" w:hAnsi="Traditional Arabic"/>
          <w:rtl/>
        </w:rPr>
        <w:t xml:space="preserve">ب </w:t>
      </w:r>
      <w:proofErr w:type="gramStart"/>
      <w:r w:rsidRPr="00DC45A5">
        <w:rPr>
          <w:rFonts w:ascii="Traditional Arabic" w:hAnsi="Traditional Arabic"/>
          <w:rtl/>
        </w:rPr>
        <w:t>الله</w:t>
      </w:r>
      <w:r w:rsidR="00CC16CC" w:rsidRPr="00DC45A5">
        <w:rPr>
          <w:rFonts w:ascii="Traditional Arabic" w:hAnsi="Traditional Arabic"/>
          <w:rtl/>
        </w:rPr>
        <w:t>ُ</w:t>
      </w:r>
      <w:r w:rsidRPr="00DC45A5">
        <w:rPr>
          <w:rFonts w:ascii="Traditional Arabic" w:hAnsi="Traditional Arabic"/>
          <w:rtl/>
        </w:rPr>
        <w:t xml:space="preserve"> </w:t>
      </w:r>
      <w:r w:rsidR="00F63E1D" w:rsidRPr="00DC45A5">
        <w:rPr>
          <w:rFonts w:ascii="Traditional Arabic" w:hAnsi="Traditional Arabic"/>
        </w:rPr>
        <w:sym w:font="AGA Arabesque" w:char="F049"/>
      </w:r>
      <w:r w:rsidRPr="00DC45A5">
        <w:rPr>
          <w:rFonts w:ascii="Traditional Arabic" w:hAnsi="Traditional Arabic"/>
          <w:rtl/>
        </w:rPr>
        <w:t xml:space="preserve"> المسببات</w:t>
      </w:r>
      <w:proofErr w:type="gramEnd"/>
      <w:r w:rsidRPr="00DC45A5">
        <w:rPr>
          <w:rFonts w:ascii="Traditional Arabic" w:hAnsi="Traditional Arabic"/>
          <w:rtl/>
        </w:rPr>
        <w:t xml:space="preserve"> على الأسباب</w:t>
      </w:r>
      <w:r w:rsidR="00CC16CC" w:rsidRPr="00DC45A5">
        <w:rPr>
          <w:rFonts w:ascii="Traditional Arabic" w:hAnsi="Traditional Arabic"/>
          <w:rtl/>
        </w:rPr>
        <w:t>،</w:t>
      </w:r>
      <w:r w:rsidRPr="00DC45A5">
        <w:rPr>
          <w:rFonts w:ascii="Traditional Arabic" w:hAnsi="Traditional Arabic"/>
          <w:rtl/>
        </w:rPr>
        <w:t xml:space="preserve"> والمعلولات على العلل</w:t>
      </w:r>
      <w:r w:rsidR="00CC16CC" w:rsidRPr="00DC45A5">
        <w:rPr>
          <w:rFonts w:ascii="Traditional Arabic" w:hAnsi="Traditional Arabic"/>
          <w:rtl/>
        </w:rPr>
        <w:t>،</w:t>
      </w:r>
      <w:r w:rsidRPr="00DC45A5">
        <w:rPr>
          <w:rFonts w:ascii="Traditional Arabic" w:hAnsi="Traditional Arabic"/>
          <w:rtl/>
        </w:rPr>
        <w:t xml:space="preserve"> وربط بعضها ببعض على نظام دقيق يكفل ببقاء الكون ونظامه</w:t>
      </w:r>
      <w:r w:rsidR="00CC16CC" w:rsidRPr="00DC45A5">
        <w:rPr>
          <w:rFonts w:ascii="Traditional Arabic" w:hAnsi="Traditional Arabic"/>
          <w:rtl/>
        </w:rPr>
        <w:t>،</w:t>
      </w:r>
      <w:r w:rsidRPr="00DC45A5">
        <w:rPr>
          <w:rFonts w:ascii="Traditional Arabic" w:hAnsi="Traditional Arabic"/>
          <w:rtl/>
        </w:rPr>
        <w:t xml:space="preserve"> فمن أنكر هذا فقد خالف الحكمة</w:t>
      </w:r>
      <w:r w:rsidR="00CC16CC" w:rsidRPr="00DC45A5">
        <w:rPr>
          <w:rFonts w:ascii="Traditional Arabic" w:hAnsi="Traditional Arabic"/>
          <w:rtl/>
        </w:rPr>
        <w:t>َ</w:t>
      </w:r>
      <w:r w:rsidRPr="00DC45A5">
        <w:rPr>
          <w:rFonts w:ascii="Traditional Arabic" w:hAnsi="Traditional Arabic"/>
          <w:rtl/>
        </w:rPr>
        <w:t xml:space="preserve"> في وضع الدنيا</w:t>
      </w:r>
      <w:r w:rsidR="00CC16CC"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فإن الله تعالى وضع الأشياء على حكمة</w:t>
      </w:r>
      <w:r w:rsidR="00CC16CC" w:rsidRPr="00DC45A5">
        <w:rPr>
          <w:rFonts w:ascii="Traditional Arabic" w:hAnsi="Traditional Arabic"/>
          <w:rtl/>
        </w:rPr>
        <w:t>،</w:t>
      </w:r>
      <w:r w:rsidRPr="00DC45A5">
        <w:rPr>
          <w:rFonts w:ascii="Traditional Arabic" w:hAnsi="Traditional Arabic"/>
          <w:rtl/>
        </w:rPr>
        <w:t xml:space="preserve"> فوضع للآدمي يد</w:t>
      </w:r>
      <w:r w:rsidR="00F63E1D" w:rsidRPr="00DC45A5">
        <w:rPr>
          <w:rFonts w:ascii="Traditional Arabic" w:hAnsi="Traditional Arabic"/>
          <w:rtl/>
        </w:rPr>
        <w:t>ًا</w:t>
      </w:r>
      <w:r w:rsidRPr="00DC45A5">
        <w:rPr>
          <w:rFonts w:ascii="Traditional Arabic" w:hAnsi="Traditional Arabic"/>
          <w:rtl/>
        </w:rPr>
        <w:t xml:space="preserve"> يدافع بها</w:t>
      </w:r>
      <w:r w:rsidR="00CC16CC" w:rsidRPr="00DC45A5">
        <w:rPr>
          <w:rFonts w:ascii="Traditional Arabic" w:hAnsi="Traditional Arabic"/>
          <w:rtl/>
        </w:rPr>
        <w:t>،</w:t>
      </w:r>
      <w:r w:rsidRPr="00DC45A5">
        <w:rPr>
          <w:rFonts w:ascii="Traditional Arabic" w:hAnsi="Traditional Arabic"/>
          <w:rtl/>
        </w:rPr>
        <w:t xml:space="preserve"> ولسان</w:t>
      </w:r>
      <w:r w:rsidR="00F63E1D" w:rsidRPr="00DC45A5">
        <w:rPr>
          <w:rFonts w:ascii="Traditional Arabic" w:hAnsi="Traditional Arabic"/>
          <w:rtl/>
        </w:rPr>
        <w:t>ًا</w:t>
      </w:r>
      <w:r w:rsidRPr="00DC45A5">
        <w:rPr>
          <w:rFonts w:ascii="Traditional Arabic" w:hAnsi="Traditional Arabic"/>
          <w:rtl/>
        </w:rPr>
        <w:t xml:space="preserve"> ينطق به، وعقل</w:t>
      </w:r>
      <w:r w:rsidR="00F63E1D" w:rsidRPr="00DC45A5">
        <w:rPr>
          <w:rFonts w:ascii="Traditional Arabic" w:hAnsi="Traditional Arabic"/>
          <w:rtl/>
        </w:rPr>
        <w:t>ًا</w:t>
      </w:r>
      <w:r w:rsidRPr="00DC45A5">
        <w:rPr>
          <w:rFonts w:ascii="Traditional Arabic" w:hAnsi="Traditional Arabic"/>
          <w:rtl/>
        </w:rPr>
        <w:t xml:space="preserve"> يهديه إلى دفع المضار واجتلاب المصالح، وجعل الأغذية والأدوية لمصلحة الآدميين</w:t>
      </w:r>
      <w:r w:rsidR="00CC16CC" w:rsidRPr="00DC45A5">
        <w:rPr>
          <w:rFonts w:ascii="Traditional Arabic" w:hAnsi="Traditional Arabic"/>
          <w:rtl/>
        </w:rPr>
        <w:t>،</w:t>
      </w:r>
      <w:r w:rsidRPr="00DC45A5">
        <w:rPr>
          <w:rFonts w:ascii="Traditional Arabic" w:hAnsi="Traditional Arabic"/>
          <w:rtl/>
        </w:rPr>
        <w:t xml:space="preserve"> فمن أعرض عن استعمال ما خ</w:t>
      </w:r>
      <w:r w:rsidR="00CC16CC" w:rsidRPr="00DC45A5">
        <w:rPr>
          <w:rFonts w:ascii="Traditional Arabic" w:hAnsi="Traditional Arabic"/>
          <w:rtl/>
        </w:rPr>
        <w:t>ُ</w:t>
      </w:r>
      <w:r w:rsidRPr="00DC45A5">
        <w:rPr>
          <w:rFonts w:ascii="Traditional Arabic" w:hAnsi="Traditional Arabic"/>
          <w:rtl/>
        </w:rPr>
        <w:t>لق له وأ</w:t>
      </w:r>
      <w:r w:rsidR="00CC16CC" w:rsidRPr="00DC45A5">
        <w:rPr>
          <w:rFonts w:ascii="Traditional Arabic" w:hAnsi="Traditional Arabic"/>
          <w:rtl/>
        </w:rPr>
        <w:t>ُ</w:t>
      </w:r>
      <w:r w:rsidRPr="00DC45A5">
        <w:rPr>
          <w:rFonts w:ascii="Traditional Arabic" w:hAnsi="Traditional Arabic"/>
          <w:rtl/>
        </w:rPr>
        <w:t>رشد إليه فقد رفض أمر</w:t>
      </w:r>
      <w:r w:rsidR="00CC16CC" w:rsidRPr="00DC45A5">
        <w:rPr>
          <w:rFonts w:ascii="Traditional Arabic" w:hAnsi="Traditional Arabic"/>
          <w:rtl/>
        </w:rPr>
        <w:t>َ</w:t>
      </w:r>
      <w:r w:rsidRPr="00DC45A5">
        <w:rPr>
          <w:rFonts w:ascii="Traditional Arabic" w:hAnsi="Traditional Arabic"/>
          <w:rtl/>
        </w:rPr>
        <w:t xml:space="preserve"> الشرع وعط</w:t>
      </w:r>
      <w:r w:rsidR="00CC16CC" w:rsidRPr="00DC45A5">
        <w:rPr>
          <w:rFonts w:ascii="Traditional Arabic" w:hAnsi="Traditional Arabic"/>
          <w:rtl/>
        </w:rPr>
        <w:t>َّ</w:t>
      </w:r>
      <w:r w:rsidRPr="00DC45A5">
        <w:rPr>
          <w:rFonts w:ascii="Traditional Arabic" w:hAnsi="Traditional Arabic"/>
          <w:rtl/>
        </w:rPr>
        <w:t xml:space="preserve">ل حكمة </w:t>
      </w:r>
      <w:proofErr w:type="gramStart"/>
      <w:r w:rsidRPr="00DC45A5">
        <w:rPr>
          <w:rFonts w:ascii="Traditional Arabic" w:hAnsi="Traditional Arabic"/>
          <w:rtl/>
        </w:rPr>
        <w:t>الصانع</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34"/>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b/>
          <w:bCs/>
          <w:rtl/>
        </w:rPr>
        <w:t>الثامن:</w:t>
      </w:r>
      <w:r w:rsidRPr="00DC45A5">
        <w:rPr>
          <w:rFonts w:ascii="Traditional Arabic" w:hAnsi="Traditional Arabic"/>
          <w:rtl/>
        </w:rPr>
        <w:t xml:space="preserve"> إن هذه الشبهة فيها إلغاء للأسباب، وهو نقص</w:t>
      </w:r>
      <w:r w:rsidR="00CC16CC" w:rsidRPr="00DC45A5">
        <w:rPr>
          <w:rFonts w:ascii="Traditional Arabic" w:hAnsi="Traditional Arabic"/>
          <w:rtl/>
        </w:rPr>
        <w:t>ٌ</w:t>
      </w:r>
      <w:r w:rsidRPr="00DC45A5">
        <w:rPr>
          <w:rFonts w:ascii="Traditional Arabic" w:hAnsi="Traditional Arabic"/>
          <w:rtl/>
        </w:rPr>
        <w:t xml:space="preserve"> في العقل، قالت طائفة</w:t>
      </w:r>
      <w:r w:rsidR="00CC16CC" w:rsidRPr="00DC45A5">
        <w:rPr>
          <w:rFonts w:ascii="Traditional Arabic" w:hAnsi="Traditional Arabic"/>
          <w:rtl/>
        </w:rPr>
        <w:t>ٌ</w:t>
      </w:r>
      <w:r w:rsidRPr="00DC45A5">
        <w:rPr>
          <w:rFonts w:ascii="Traditional Arabic" w:hAnsi="Traditional Arabic"/>
          <w:rtl/>
        </w:rPr>
        <w:t xml:space="preserve"> من العلماء</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35"/>
      </w:r>
      <w:r w:rsidRPr="00DC45A5">
        <w:rPr>
          <w:rFonts w:ascii="Traditional Arabic" w:hAnsi="Traditional Arabic"/>
          <w:b/>
          <w:bCs/>
          <w:vertAlign w:val="superscript"/>
          <w:rtl/>
        </w:rPr>
        <w:t>)</w:t>
      </w:r>
      <w:proofErr w:type="gramStart"/>
      <w:r w:rsidRPr="00DC45A5">
        <w:rPr>
          <w:rFonts w:ascii="Traditional Arabic" w:hAnsi="Traditional Arabic"/>
          <w:rtl/>
        </w:rPr>
        <w:t>:</w:t>
      </w:r>
      <w:r w:rsidR="00B13C45" w:rsidRPr="00DC45A5">
        <w:rPr>
          <w:rFonts w:ascii="Traditional Arabic" w:hAnsi="Traditional Arabic"/>
          <w:color w:val="444444"/>
          <w:shd w:val="clear" w:color="auto" w:fill="FFFFFF"/>
        </w:rPr>
        <w:t>»</w:t>
      </w:r>
      <w:r w:rsidRPr="00DC45A5">
        <w:rPr>
          <w:rFonts w:ascii="Traditional Arabic" w:hAnsi="Traditional Arabic"/>
          <w:rtl/>
        </w:rPr>
        <w:t>الالتفات</w:t>
      </w:r>
      <w:r w:rsidR="00CC16CC" w:rsidRPr="00DC45A5">
        <w:rPr>
          <w:rFonts w:ascii="Traditional Arabic" w:hAnsi="Traditional Arabic"/>
          <w:rtl/>
        </w:rPr>
        <w:t>ُ</w:t>
      </w:r>
      <w:proofErr w:type="gramEnd"/>
      <w:r w:rsidRPr="00DC45A5">
        <w:rPr>
          <w:rFonts w:ascii="Traditional Arabic" w:hAnsi="Traditional Arabic"/>
          <w:rtl/>
        </w:rPr>
        <w:t xml:space="preserve"> إلى الأسباب</w:t>
      </w:r>
      <w:r w:rsidR="00CC16CC" w:rsidRPr="00DC45A5">
        <w:rPr>
          <w:rFonts w:ascii="Traditional Arabic" w:hAnsi="Traditional Arabic"/>
          <w:rtl/>
        </w:rPr>
        <w:t>ِ</w:t>
      </w:r>
      <w:r w:rsidRPr="00DC45A5">
        <w:rPr>
          <w:rFonts w:ascii="Traditional Arabic" w:hAnsi="Traditional Arabic"/>
          <w:rtl/>
        </w:rPr>
        <w:t xml:space="preserve"> شرك</w:t>
      </w:r>
      <w:r w:rsidR="00CC16CC" w:rsidRPr="00DC45A5">
        <w:rPr>
          <w:rFonts w:ascii="Traditional Arabic" w:hAnsi="Traditional Arabic"/>
          <w:rtl/>
        </w:rPr>
        <w:t>ٌ</w:t>
      </w:r>
      <w:r w:rsidRPr="00DC45A5">
        <w:rPr>
          <w:rFonts w:ascii="Traditional Arabic" w:hAnsi="Traditional Arabic"/>
          <w:rtl/>
        </w:rPr>
        <w:t xml:space="preserve"> في التوحيد</w:t>
      </w:r>
      <w:r w:rsidR="00CC16CC" w:rsidRPr="00DC45A5">
        <w:rPr>
          <w:rFonts w:ascii="Traditional Arabic" w:hAnsi="Traditional Arabic"/>
          <w:rtl/>
        </w:rPr>
        <w:t>ِ</w:t>
      </w:r>
      <w:r w:rsidRPr="00DC45A5">
        <w:rPr>
          <w:rFonts w:ascii="Traditional Arabic" w:hAnsi="Traditional Arabic"/>
          <w:rtl/>
        </w:rPr>
        <w:t>، ومحو</w:t>
      </w:r>
      <w:r w:rsidR="00CC16CC" w:rsidRPr="00DC45A5">
        <w:rPr>
          <w:rFonts w:ascii="Traditional Arabic" w:hAnsi="Traditional Arabic"/>
          <w:rtl/>
        </w:rPr>
        <w:t>ُ</w:t>
      </w:r>
      <w:r w:rsidRPr="00DC45A5">
        <w:rPr>
          <w:rFonts w:ascii="Traditional Arabic" w:hAnsi="Traditional Arabic"/>
          <w:rtl/>
        </w:rPr>
        <w:t xml:space="preserve"> الأسباب</w:t>
      </w:r>
      <w:r w:rsidR="00CC16CC" w:rsidRPr="00DC45A5">
        <w:rPr>
          <w:rFonts w:ascii="Traditional Arabic" w:hAnsi="Traditional Arabic"/>
          <w:rtl/>
        </w:rPr>
        <w:t>ِ</w:t>
      </w:r>
      <w:r w:rsidRPr="00DC45A5">
        <w:rPr>
          <w:rFonts w:ascii="Traditional Arabic" w:hAnsi="Traditional Arabic"/>
          <w:rtl/>
        </w:rPr>
        <w:t xml:space="preserve"> أن تكون أسباب</w:t>
      </w:r>
      <w:r w:rsidR="00F63E1D" w:rsidRPr="00DC45A5">
        <w:rPr>
          <w:rFonts w:ascii="Traditional Arabic" w:hAnsi="Traditional Arabic"/>
          <w:rtl/>
        </w:rPr>
        <w:t>ًا</w:t>
      </w:r>
      <w:r w:rsidRPr="00DC45A5">
        <w:rPr>
          <w:rFonts w:ascii="Traditional Arabic" w:hAnsi="Traditional Arabic"/>
          <w:rtl/>
        </w:rPr>
        <w:t xml:space="preserve"> نقص</w:t>
      </w:r>
      <w:r w:rsidR="00CC16CC" w:rsidRPr="00DC45A5">
        <w:rPr>
          <w:rFonts w:ascii="Traditional Arabic" w:hAnsi="Traditional Arabic"/>
          <w:rtl/>
        </w:rPr>
        <w:t>ٌ</w:t>
      </w:r>
      <w:r w:rsidRPr="00DC45A5">
        <w:rPr>
          <w:rFonts w:ascii="Traditional Arabic" w:hAnsi="Traditional Arabic"/>
          <w:rtl/>
        </w:rPr>
        <w:t xml:space="preserve"> في العقل</w:t>
      </w:r>
      <w:r w:rsidR="00CC16CC" w:rsidRPr="00DC45A5">
        <w:rPr>
          <w:rFonts w:ascii="Traditional Arabic" w:hAnsi="Traditional Arabic"/>
          <w:rtl/>
        </w:rPr>
        <w:t>ِ</w:t>
      </w:r>
      <w:r w:rsidRPr="00DC45A5">
        <w:rPr>
          <w:rFonts w:ascii="Traditional Arabic" w:hAnsi="Traditional Arabic"/>
          <w:rtl/>
        </w:rPr>
        <w:t>، والإعراض</w:t>
      </w:r>
      <w:r w:rsidR="00CC16CC" w:rsidRPr="00DC45A5">
        <w:rPr>
          <w:rFonts w:ascii="Traditional Arabic" w:hAnsi="Traditional Arabic"/>
          <w:rtl/>
        </w:rPr>
        <w:t>ُ</w:t>
      </w:r>
      <w:r w:rsidRPr="00DC45A5">
        <w:rPr>
          <w:rFonts w:ascii="Traditional Arabic" w:hAnsi="Traditional Arabic"/>
          <w:rtl/>
        </w:rPr>
        <w:t xml:space="preserve"> عن الأسباب</w:t>
      </w:r>
      <w:r w:rsidR="00CC16CC" w:rsidRPr="00DC45A5">
        <w:rPr>
          <w:rFonts w:ascii="Traditional Arabic" w:hAnsi="Traditional Arabic"/>
          <w:rtl/>
        </w:rPr>
        <w:t>ِ</w:t>
      </w:r>
      <w:r w:rsidRPr="00DC45A5">
        <w:rPr>
          <w:rFonts w:ascii="Traditional Arabic" w:hAnsi="Traditional Arabic"/>
          <w:rtl/>
        </w:rPr>
        <w:t xml:space="preserve"> بالكلية</w:t>
      </w:r>
      <w:r w:rsidR="00CC16CC" w:rsidRPr="00DC45A5">
        <w:rPr>
          <w:rFonts w:ascii="Traditional Arabic" w:hAnsi="Traditional Arabic"/>
          <w:rtl/>
        </w:rPr>
        <w:t>ِ</w:t>
      </w:r>
      <w:r w:rsidRPr="00DC45A5">
        <w:rPr>
          <w:rFonts w:ascii="Traditional Arabic" w:hAnsi="Traditional Arabic"/>
          <w:rtl/>
        </w:rPr>
        <w:t xml:space="preserve"> قدح</w:t>
      </w:r>
      <w:r w:rsidR="00CC16CC" w:rsidRPr="00DC45A5">
        <w:rPr>
          <w:rFonts w:ascii="Traditional Arabic" w:hAnsi="Traditional Arabic"/>
          <w:rtl/>
        </w:rPr>
        <w:t>ٌ</w:t>
      </w:r>
      <w:r w:rsidRPr="00DC45A5">
        <w:rPr>
          <w:rFonts w:ascii="Traditional Arabic" w:hAnsi="Traditional Arabic"/>
          <w:rtl/>
        </w:rPr>
        <w:t xml:space="preserve"> في الشرع</w:t>
      </w:r>
      <w:r w:rsidR="00CC16CC" w:rsidRPr="00DC45A5">
        <w:rPr>
          <w:rFonts w:ascii="Traditional Arabic" w:hAnsi="Traditional Arabic"/>
          <w:rtl/>
        </w:rPr>
        <w:t>ِ،</w:t>
      </w:r>
      <w:r w:rsidRPr="00DC45A5">
        <w:rPr>
          <w:rFonts w:ascii="Traditional Arabic" w:hAnsi="Traditional Arabic"/>
          <w:rtl/>
        </w:rPr>
        <w:t xml:space="preserve"> وإنما التوكل</w:t>
      </w:r>
      <w:r w:rsidR="00CC16CC" w:rsidRPr="00DC45A5">
        <w:rPr>
          <w:rFonts w:ascii="Traditional Arabic" w:hAnsi="Traditional Arabic"/>
          <w:rtl/>
        </w:rPr>
        <w:t>ُ</w:t>
      </w:r>
      <w:r w:rsidRPr="00DC45A5">
        <w:rPr>
          <w:rFonts w:ascii="Traditional Arabic" w:hAnsi="Traditional Arabic"/>
          <w:rtl/>
        </w:rPr>
        <w:t xml:space="preserve"> والرجاء</w:t>
      </w:r>
      <w:r w:rsidR="00CC16CC" w:rsidRPr="00DC45A5">
        <w:rPr>
          <w:rFonts w:ascii="Traditional Arabic" w:hAnsi="Traditional Arabic"/>
          <w:rtl/>
        </w:rPr>
        <w:t>ُ</w:t>
      </w:r>
      <w:r w:rsidRPr="00DC45A5">
        <w:rPr>
          <w:rFonts w:ascii="Traditional Arabic" w:hAnsi="Traditional Arabic"/>
          <w:rtl/>
        </w:rPr>
        <w:t xml:space="preserve"> معنى يتألف</w:t>
      </w:r>
      <w:r w:rsidR="00CC16CC" w:rsidRPr="00DC45A5">
        <w:rPr>
          <w:rFonts w:ascii="Traditional Arabic" w:hAnsi="Traditional Arabic"/>
          <w:rtl/>
        </w:rPr>
        <w:t>ُ</w:t>
      </w:r>
      <w:r w:rsidRPr="00DC45A5">
        <w:rPr>
          <w:rFonts w:ascii="Traditional Arabic" w:hAnsi="Traditional Arabic"/>
          <w:rtl/>
        </w:rPr>
        <w:t xml:space="preserve"> من موجب</w:t>
      </w:r>
      <w:r w:rsidR="00CC16CC" w:rsidRPr="00DC45A5">
        <w:rPr>
          <w:rFonts w:ascii="Traditional Arabic" w:hAnsi="Traditional Arabic"/>
          <w:rtl/>
        </w:rPr>
        <w:t>ِ</w:t>
      </w:r>
      <w:r w:rsidRPr="00DC45A5">
        <w:rPr>
          <w:rFonts w:ascii="Traditional Arabic" w:hAnsi="Traditional Arabic"/>
          <w:rtl/>
        </w:rPr>
        <w:t xml:space="preserve"> التوحيد</w:t>
      </w:r>
      <w:r w:rsidR="00CC16CC" w:rsidRPr="00DC45A5">
        <w:rPr>
          <w:rFonts w:ascii="Traditional Arabic" w:hAnsi="Traditional Arabic"/>
          <w:rtl/>
        </w:rPr>
        <w:t>ِ</w:t>
      </w:r>
      <w:r w:rsidRPr="00DC45A5">
        <w:rPr>
          <w:rFonts w:ascii="Traditional Arabic" w:hAnsi="Traditional Arabic"/>
          <w:rtl/>
        </w:rPr>
        <w:t xml:space="preserve"> والعقل</w:t>
      </w:r>
      <w:r w:rsidR="00CC16CC" w:rsidRPr="00DC45A5">
        <w:rPr>
          <w:rFonts w:ascii="Traditional Arabic" w:hAnsi="Traditional Arabic"/>
          <w:rtl/>
        </w:rPr>
        <w:t>ِ</w:t>
      </w:r>
      <w:r w:rsidRPr="00DC45A5">
        <w:rPr>
          <w:rFonts w:ascii="Traditional Arabic" w:hAnsi="Traditional Arabic"/>
          <w:rtl/>
        </w:rPr>
        <w:t xml:space="preserve"> والشرع</w:t>
      </w:r>
      <w:r w:rsidR="00CC16CC" w:rsidRPr="00DC45A5">
        <w:rPr>
          <w:rFonts w:ascii="Traditional Arabic" w:hAnsi="Traditional Arabic"/>
          <w:rtl/>
        </w:rPr>
        <w:t>ِ</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36"/>
      </w:r>
      <w:r w:rsidRPr="00DC45A5">
        <w:rPr>
          <w:rFonts w:ascii="Traditional Arabic" w:hAnsi="Traditional Arabic"/>
          <w:b/>
          <w:bCs/>
          <w:vertAlign w:val="superscript"/>
          <w:rtl/>
        </w:rPr>
        <w:t>)</w:t>
      </w:r>
      <w:r w:rsidRPr="00DC45A5">
        <w:rPr>
          <w:rFonts w:ascii="Traditional Arabic" w:hAnsi="Traditional Arabic"/>
          <w:rtl/>
        </w:rPr>
        <w:t>.</w:t>
      </w:r>
    </w:p>
    <w:p w:rsidR="00CC16CC"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lastRenderedPageBreak/>
        <w:t>وإنما كان الالتفات إلى الأسباب شرك</w:t>
      </w:r>
      <w:r w:rsidR="00F63E1D" w:rsidRPr="00DC45A5">
        <w:rPr>
          <w:rFonts w:ascii="Traditional Arabic" w:hAnsi="Traditional Arabic"/>
          <w:rtl/>
        </w:rPr>
        <w:t>ًا</w:t>
      </w:r>
      <w:r w:rsidRPr="00DC45A5">
        <w:rPr>
          <w:rFonts w:ascii="Traditional Arabic" w:hAnsi="Traditional Arabic"/>
          <w:rtl/>
        </w:rPr>
        <w:t>، لأن معنى الالتفات إلى السبب هو اعتماد القلب عليه ورجاؤه والاستناد إليه، وليس في المخلوقات ما يستحق هذا</w:t>
      </w:r>
      <w:r w:rsidR="00CC16CC" w:rsidRPr="00DC45A5">
        <w:rPr>
          <w:rFonts w:ascii="Traditional Arabic" w:hAnsi="Traditional Arabic"/>
          <w:rtl/>
        </w:rPr>
        <w:t>؛</w:t>
      </w:r>
      <w:r w:rsidRPr="00DC45A5">
        <w:rPr>
          <w:rFonts w:ascii="Traditional Arabic" w:hAnsi="Traditional Arabic"/>
          <w:rtl/>
        </w:rPr>
        <w:t xml:space="preserve"> لأنه لا يوجد سبب مستقل بمطلوب، بل لا بد من انضمام أسباب أ</w:t>
      </w:r>
      <w:r w:rsidR="00CC16CC" w:rsidRPr="00DC45A5">
        <w:rPr>
          <w:rFonts w:ascii="Traditional Arabic" w:hAnsi="Traditional Arabic"/>
          <w:rtl/>
        </w:rPr>
        <w:t>ُ</w:t>
      </w:r>
      <w:r w:rsidRPr="00DC45A5">
        <w:rPr>
          <w:rFonts w:ascii="Traditional Arabic" w:hAnsi="Traditional Arabic"/>
          <w:rtl/>
        </w:rPr>
        <w:t>خ</w:t>
      </w:r>
      <w:r w:rsidR="00CC16CC" w:rsidRPr="00DC45A5">
        <w:rPr>
          <w:rFonts w:ascii="Traditional Arabic" w:hAnsi="Traditional Arabic"/>
          <w:rtl/>
        </w:rPr>
        <w:t>َ</w:t>
      </w:r>
      <w:r w:rsidRPr="00DC45A5">
        <w:rPr>
          <w:rFonts w:ascii="Traditional Arabic" w:hAnsi="Traditional Arabic"/>
          <w:rtl/>
        </w:rPr>
        <w:t>ر إليه، وما ثَمَّ علة تامة إلا مشيئة</w:t>
      </w:r>
      <w:r w:rsidR="00CC16CC" w:rsidRPr="00DC45A5">
        <w:rPr>
          <w:rFonts w:ascii="Traditional Arabic" w:hAnsi="Traditional Arabic"/>
          <w:rtl/>
        </w:rPr>
        <w:t>ُ</w:t>
      </w:r>
      <w:r w:rsidRPr="00DC45A5">
        <w:rPr>
          <w:rFonts w:ascii="Traditional Arabic" w:hAnsi="Traditional Arabic"/>
          <w:rtl/>
        </w:rPr>
        <w:t xml:space="preserve"> الله، فما شاء الله كان وما لم يشأ لم يكن</w:t>
      </w:r>
      <w:r w:rsidR="00CC16CC" w:rsidRPr="00DC45A5">
        <w:rPr>
          <w:rFonts w:ascii="Traditional Arabic" w:hAnsi="Traditional Arabic"/>
          <w:rtl/>
        </w:rPr>
        <w:t>.</w:t>
      </w:r>
    </w:p>
    <w:p w:rsidR="00CC16CC"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ولابد أيض</w:t>
      </w:r>
      <w:r w:rsidR="00F63E1D" w:rsidRPr="00DC45A5">
        <w:rPr>
          <w:rFonts w:ascii="Traditional Arabic" w:hAnsi="Traditional Arabic"/>
          <w:rtl/>
        </w:rPr>
        <w:t>ًا</w:t>
      </w:r>
      <w:r w:rsidRPr="00DC45A5">
        <w:rPr>
          <w:rFonts w:ascii="Traditional Arabic" w:hAnsi="Traditional Arabic"/>
          <w:rtl/>
        </w:rPr>
        <w:t xml:space="preserve"> من صرف الموانع والمعارضات عنه حتى يحصل المقصود، فكل سبب فله شريك وله ضد، فإن لم يعاونه شريك</w:t>
      </w:r>
      <w:r w:rsidR="00CC16CC" w:rsidRPr="00DC45A5">
        <w:rPr>
          <w:rFonts w:ascii="Traditional Arabic" w:hAnsi="Traditional Arabic"/>
          <w:rtl/>
        </w:rPr>
        <w:t>ُ</w:t>
      </w:r>
      <w:r w:rsidRPr="00DC45A5">
        <w:rPr>
          <w:rFonts w:ascii="Traditional Arabic" w:hAnsi="Traditional Arabic"/>
          <w:rtl/>
        </w:rPr>
        <w:t>ه ولم ي</w:t>
      </w:r>
      <w:r w:rsidR="00CC16CC" w:rsidRPr="00DC45A5">
        <w:rPr>
          <w:rFonts w:ascii="Traditional Arabic" w:hAnsi="Traditional Arabic"/>
          <w:rtl/>
        </w:rPr>
        <w:t>ُ</w:t>
      </w:r>
      <w:r w:rsidRPr="00DC45A5">
        <w:rPr>
          <w:rFonts w:ascii="Traditional Arabic" w:hAnsi="Traditional Arabic"/>
          <w:rtl/>
        </w:rPr>
        <w:t>صرف عنه ضد</w:t>
      </w:r>
      <w:r w:rsidR="00CC16CC" w:rsidRPr="00DC45A5">
        <w:rPr>
          <w:rFonts w:ascii="Traditional Arabic" w:hAnsi="Traditional Arabic"/>
          <w:rtl/>
        </w:rPr>
        <w:t>ُ</w:t>
      </w:r>
      <w:r w:rsidRPr="00DC45A5">
        <w:rPr>
          <w:rFonts w:ascii="Traditional Arabic" w:hAnsi="Traditional Arabic"/>
          <w:rtl/>
        </w:rPr>
        <w:t>ه لم يحصل مسببه، فالمطر وحده لا ينبت النبات إلا بما ينضم إليه من الهواء والتراب وغير ذلك، ثم الزرع لا يتم حتى تصرف عنه الآفات المفسدة له</w:t>
      </w:r>
      <w:r w:rsidR="00CC16CC" w:rsidRPr="00DC45A5">
        <w:rPr>
          <w:rFonts w:ascii="Traditional Arabic" w:hAnsi="Traditional Arabic"/>
          <w:rtl/>
        </w:rPr>
        <w:t>.</w:t>
      </w:r>
    </w:p>
    <w:p w:rsidR="00CC16CC"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والطعام والشراب لا يغذي إلا بما جعل في البدن من الأعضاء والقوى</w:t>
      </w:r>
      <w:r w:rsidR="00CC16CC" w:rsidRPr="00DC45A5">
        <w:rPr>
          <w:rFonts w:ascii="Traditional Arabic" w:hAnsi="Traditional Arabic"/>
          <w:rtl/>
        </w:rPr>
        <w:t xml:space="preserve">، </w:t>
      </w:r>
      <w:r w:rsidRPr="00DC45A5">
        <w:rPr>
          <w:rFonts w:ascii="Traditional Arabic" w:hAnsi="Traditional Arabic"/>
          <w:rtl/>
        </w:rPr>
        <w:t xml:space="preserve">ومجموع ذلك لا </w:t>
      </w:r>
      <w:proofErr w:type="spellStart"/>
      <w:r w:rsidRPr="00DC45A5">
        <w:rPr>
          <w:rFonts w:ascii="Traditional Arabic" w:hAnsi="Traditional Arabic"/>
          <w:rtl/>
        </w:rPr>
        <w:t>يفيده</w:t>
      </w:r>
      <w:proofErr w:type="spellEnd"/>
      <w:r w:rsidRPr="00DC45A5">
        <w:rPr>
          <w:rFonts w:ascii="Traditional Arabic" w:hAnsi="Traditional Arabic"/>
          <w:rtl/>
        </w:rPr>
        <w:t xml:space="preserve"> إن لم تصرف المفسدات، فلا يتم المطلوب إلا بوجود المقتضي وعدم المانع، وكل سبب معين فإنما هو جزء من المقتضي فليس في ا</w:t>
      </w:r>
      <w:r w:rsidR="00CC16CC" w:rsidRPr="00DC45A5">
        <w:rPr>
          <w:rFonts w:ascii="Traditional Arabic" w:hAnsi="Traditional Arabic"/>
          <w:rtl/>
        </w:rPr>
        <w:t xml:space="preserve">لوجود شيء واحد هو المقتضي بنفسه، </w:t>
      </w:r>
      <w:r w:rsidRPr="00DC45A5">
        <w:rPr>
          <w:rFonts w:ascii="Traditional Arabic" w:hAnsi="Traditional Arabic"/>
          <w:rtl/>
        </w:rPr>
        <w:t>وأما أن يكون في المخلوقات علة تامة</w:t>
      </w:r>
      <w:r w:rsidR="00CC16CC" w:rsidRPr="00DC45A5">
        <w:rPr>
          <w:rFonts w:ascii="Traditional Arabic" w:hAnsi="Traditional Arabic"/>
          <w:rtl/>
        </w:rPr>
        <w:t>،</w:t>
      </w:r>
      <w:r w:rsidRPr="00DC45A5">
        <w:rPr>
          <w:rFonts w:ascii="Traditional Arabic" w:hAnsi="Traditional Arabic"/>
          <w:rtl/>
        </w:rPr>
        <w:t xml:space="preserve"> تستلزم معلولها</w:t>
      </w:r>
      <w:r w:rsidR="00CC16CC" w:rsidRPr="00DC45A5">
        <w:rPr>
          <w:rFonts w:ascii="Traditional Arabic" w:hAnsi="Traditional Arabic"/>
          <w:rtl/>
        </w:rPr>
        <w:t>،</w:t>
      </w:r>
      <w:r w:rsidRPr="00DC45A5">
        <w:rPr>
          <w:rFonts w:ascii="Traditional Arabic" w:hAnsi="Traditional Arabic"/>
          <w:rtl/>
        </w:rPr>
        <w:t xml:space="preserve"> وسبب تام يستلزم مسببه</w:t>
      </w:r>
      <w:r w:rsidR="00CC16CC" w:rsidRPr="00DC45A5">
        <w:rPr>
          <w:rFonts w:ascii="Traditional Arabic" w:hAnsi="Traditional Arabic"/>
          <w:rtl/>
        </w:rPr>
        <w:t>،</w:t>
      </w:r>
      <w:r w:rsidRPr="00DC45A5">
        <w:rPr>
          <w:rFonts w:ascii="Traditional Arabic" w:hAnsi="Traditional Arabic"/>
          <w:rtl/>
        </w:rPr>
        <w:t xml:space="preserve"> فهذا </w:t>
      </w:r>
      <w:proofErr w:type="gramStart"/>
      <w:r w:rsidRPr="00DC45A5">
        <w:rPr>
          <w:rFonts w:ascii="Traditional Arabic" w:hAnsi="Traditional Arabic"/>
          <w:rtl/>
        </w:rPr>
        <w:t>باطل</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37"/>
      </w:r>
      <w:r w:rsidRPr="00DC45A5">
        <w:rPr>
          <w:rFonts w:ascii="Traditional Arabic" w:hAnsi="Traditional Arabic"/>
          <w:b/>
          <w:bCs/>
          <w:vertAlign w:val="superscript"/>
          <w:rtl/>
        </w:rPr>
        <w:t>)</w:t>
      </w:r>
      <w:r w:rsidRPr="00DC45A5">
        <w:rPr>
          <w:rFonts w:ascii="Traditional Arabic" w:hAnsi="Traditional Arabic"/>
          <w:rtl/>
        </w:rPr>
        <w:t>.</w:t>
      </w:r>
    </w:p>
    <w:p w:rsidR="00CC16CC"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هذا ومما ينبغي أن ي</w:t>
      </w:r>
      <w:r w:rsidR="00CC16CC" w:rsidRPr="00DC45A5">
        <w:rPr>
          <w:rFonts w:ascii="Traditional Arabic" w:hAnsi="Traditional Arabic"/>
          <w:rtl/>
        </w:rPr>
        <w:t>ُ</w:t>
      </w:r>
      <w:r w:rsidRPr="00DC45A5">
        <w:rPr>
          <w:rFonts w:ascii="Traditional Arabic" w:hAnsi="Traditional Arabic"/>
          <w:rtl/>
        </w:rPr>
        <w:t>علم</w:t>
      </w:r>
      <w:r w:rsidR="00CC16CC" w:rsidRPr="00DC45A5">
        <w:rPr>
          <w:rFonts w:ascii="Traditional Arabic" w:hAnsi="Traditional Arabic"/>
          <w:rtl/>
        </w:rPr>
        <w:t>،</w:t>
      </w:r>
      <w:r w:rsidRPr="00DC45A5">
        <w:rPr>
          <w:rFonts w:ascii="Traditional Arabic" w:hAnsi="Traditional Arabic"/>
          <w:rtl/>
        </w:rPr>
        <w:t xml:space="preserve"> أنه بعد انتفاء المانع ووجود المقتضي فلا بد من تسخير مسبب الأسباب وخالق الأسباب كلها</w:t>
      </w:r>
      <w:r w:rsidR="00CC16CC" w:rsidRPr="00DC45A5">
        <w:rPr>
          <w:rFonts w:ascii="Traditional Arabic" w:hAnsi="Traditional Arabic"/>
          <w:rtl/>
        </w:rPr>
        <w:t>،</w:t>
      </w:r>
      <w:r w:rsidRPr="00DC45A5">
        <w:rPr>
          <w:rFonts w:ascii="Traditional Arabic" w:hAnsi="Traditional Arabic"/>
          <w:rtl/>
        </w:rPr>
        <w:t xml:space="preserve"> سواء كانت حركة حي باختياره وقصده، كما ي</w:t>
      </w:r>
      <w:r w:rsidR="00CC16CC" w:rsidRPr="00DC45A5">
        <w:rPr>
          <w:rFonts w:ascii="Traditional Arabic" w:hAnsi="Traditional Arabic"/>
          <w:rtl/>
        </w:rPr>
        <w:t>ُ</w:t>
      </w:r>
      <w:r w:rsidRPr="00DC45A5">
        <w:rPr>
          <w:rFonts w:ascii="Traditional Arabic" w:hAnsi="Traditional Arabic"/>
          <w:rtl/>
        </w:rPr>
        <w:t>حدثه تعالى بحركة الملائكة والجن والإنس والبهائم، أو حركة جماد بما يجعل الله فيه من الطبع</w:t>
      </w:r>
      <w:r w:rsidR="00CC16CC" w:rsidRPr="00DC45A5">
        <w:rPr>
          <w:rFonts w:ascii="Traditional Arabic" w:hAnsi="Traditional Arabic"/>
          <w:rtl/>
        </w:rPr>
        <w:t>،</w:t>
      </w:r>
      <w:r w:rsidRPr="00DC45A5">
        <w:rPr>
          <w:rFonts w:ascii="Traditional Arabic" w:hAnsi="Traditional Arabic"/>
          <w:rtl/>
        </w:rPr>
        <w:t xml:space="preserve"> أو </w:t>
      </w:r>
      <w:proofErr w:type="spellStart"/>
      <w:r w:rsidRPr="00DC45A5">
        <w:rPr>
          <w:rFonts w:ascii="Traditional Arabic" w:hAnsi="Traditional Arabic"/>
          <w:rtl/>
        </w:rPr>
        <w:t>بقاسر</w:t>
      </w:r>
      <w:proofErr w:type="spellEnd"/>
      <w:r w:rsidRPr="00DC45A5">
        <w:rPr>
          <w:rFonts w:ascii="Traditional Arabic" w:hAnsi="Traditional Arabic"/>
          <w:rtl/>
        </w:rPr>
        <w:t xml:space="preserve"> </w:t>
      </w:r>
      <w:proofErr w:type="spellStart"/>
      <w:r w:rsidRPr="00DC45A5">
        <w:rPr>
          <w:rFonts w:ascii="Traditional Arabic" w:hAnsi="Traditional Arabic"/>
          <w:rtl/>
        </w:rPr>
        <w:t>يقسره</w:t>
      </w:r>
      <w:proofErr w:type="spellEnd"/>
      <w:r w:rsidR="00CC16CC" w:rsidRPr="00DC45A5">
        <w:rPr>
          <w:rFonts w:ascii="Traditional Arabic" w:hAnsi="Traditional Arabic"/>
          <w:rtl/>
        </w:rPr>
        <w:t>،</w:t>
      </w:r>
      <w:r w:rsidRPr="00DC45A5">
        <w:rPr>
          <w:rFonts w:ascii="Traditional Arabic" w:hAnsi="Traditional Arabic"/>
          <w:rtl/>
        </w:rPr>
        <w:t xml:space="preserve"> كحركة الرياح والمياه</w:t>
      </w:r>
      <w:r w:rsidR="00CC16CC" w:rsidRPr="00DC45A5">
        <w:rPr>
          <w:rFonts w:ascii="Traditional Arabic" w:hAnsi="Traditional Arabic"/>
          <w:rtl/>
        </w:rPr>
        <w:t>.</w:t>
      </w:r>
    </w:p>
    <w:p w:rsidR="00CC16CC"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فالله خالق ذلك كله</w:t>
      </w:r>
      <w:r w:rsidR="00CC16CC" w:rsidRPr="00DC45A5">
        <w:rPr>
          <w:rFonts w:ascii="Traditional Arabic" w:hAnsi="Traditional Arabic"/>
          <w:rtl/>
        </w:rPr>
        <w:t>،</w:t>
      </w:r>
      <w:r w:rsidRPr="00DC45A5">
        <w:rPr>
          <w:rFonts w:ascii="Traditional Arabic" w:hAnsi="Traditional Arabic"/>
          <w:rtl/>
        </w:rPr>
        <w:t xml:space="preserve"> فإنه لا حول ولا قوة إلا به</w:t>
      </w:r>
      <w:r w:rsidR="00CC16CC" w:rsidRPr="00DC45A5">
        <w:rPr>
          <w:rFonts w:ascii="Traditional Arabic" w:hAnsi="Traditional Arabic"/>
          <w:rtl/>
        </w:rPr>
        <w:t>،</w:t>
      </w:r>
      <w:r w:rsidRPr="00DC45A5">
        <w:rPr>
          <w:rFonts w:ascii="Traditional Arabic" w:hAnsi="Traditional Arabic"/>
          <w:rtl/>
        </w:rPr>
        <w:t xml:space="preserve"> وما شاء كان وما لم يشأ لم يكن، فالرجاء يجب أن يكون كله للرب</w:t>
      </w:r>
      <w:r w:rsidR="00CC16CC" w:rsidRPr="00DC45A5">
        <w:rPr>
          <w:rFonts w:ascii="Traditional Arabic" w:hAnsi="Traditional Arabic"/>
          <w:rtl/>
        </w:rPr>
        <w:t>،</w:t>
      </w:r>
      <w:r w:rsidRPr="00DC45A5">
        <w:rPr>
          <w:rFonts w:ascii="Traditional Arabic" w:hAnsi="Traditional Arabic"/>
          <w:rtl/>
        </w:rPr>
        <w:t xml:space="preserve"> والتوكل عليه والدعاء له</w:t>
      </w:r>
      <w:r w:rsidR="00CC16CC" w:rsidRPr="00DC45A5">
        <w:rPr>
          <w:rFonts w:ascii="Traditional Arabic" w:hAnsi="Traditional Arabic"/>
          <w:rtl/>
        </w:rPr>
        <w:t>،</w:t>
      </w:r>
      <w:r w:rsidRPr="00DC45A5">
        <w:rPr>
          <w:rFonts w:ascii="Traditional Arabic" w:hAnsi="Traditional Arabic"/>
          <w:rtl/>
        </w:rPr>
        <w:t xml:space="preserve"> فإنه إن شاء ذلك ويسره كان وتيسر ولو لم يشأ الناس، وإن لم </w:t>
      </w:r>
      <w:proofErr w:type="spellStart"/>
      <w:r w:rsidRPr="00DC45A5">
        <w:rPr>
          <w:rFonts w:ascii="Traditional Arabic" w:hAnsi="Traditional Arabic"/>
          <w:rtl/>
        </w:rPr>
        <w:t>يشأه</w:t>
      </w:r>
      <w:proofErr w:type="spellEnd"/>
      <w:r w:rsidRPr="00DC45A5">
        <w:rPr>
          <w:rFonts w:ascii="Traditional Arabic" w:hAnsi="Traditional Arabic"/>
          <w:rtl/>
        </w:rPr>
        <w:t xml:space="preserve"> ولم ييسره لم يكن وإن شاءه </w:t>
      </w:r>
      <w:proofErr w:type="gramStart"/>
      <w:r w:rsidRPr="00DC45A5">
        <w:rPr>
          <w:rFonts w:ascii="Traditional Arabic" w:hAnsi="Traditional Arabic"/>
          <w:rtl/>
        </w:rPr>
        <w:t>الناس</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38"/>
      </w:r>
      <w:r w:rsidRPr="00DC45A5">
        <w:rPr>
          <w:rFonts w:ascii="Traditional Arabic" w:hAnsi="Traditional Arabic"/>
          <w:b/>
          <w:bCs/>
          <w:vertAlign w:val="superscript"/>
          <w:rtl/>
        </w:rPr>
        <w:t>)</w:t>
      </w:r>
      <w:r w:rsidRPr="00DC45A5">
        <w:rPr>
          <w:rFonts w:ascii="Traditional Arabic" w:hAnsi="Traditional Arabic"/>
          <w:rtl/>
        </w:rPr>
        <w:t>.</w:t>
      </w:r>
    </w:p>
    <w:p w:rsidR="00CC16CC"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وإنما كان محو الأسباب أن تكون أسباب</w:t>
      </w:r>
      <w:r w:rsidR="00F63E1D" w:rsidRPr="00DC45A5">
        <w:rPr>
          <w:rFonts w:ascii="Traditional Arabic" w:hAnsi="Traditional Arabic"/>
          <w:rtl/>
        </w:rPr>
        <w:t>ًا</w:t>
      </w:r>
      <w:r w:rsidRPr="00DC45A5">
        <w:rPr>
          <w:rFonts w:ascii="Traditional Arabic" w:hAnsi="Traditional Arabic"/>
          <w:rtl/>
        </w:rPr>
        <w:t xml:space="preserve"> نقص</w:t>
      </w:r>
      <w:r w:rsidR="00F63E1D" w:rsidRPr="00DC45A5">
        <w:rPr>
          <w:rFonts w:ascii="Traditional Arabic" w:hAnsi="Traditional Arabic"/>
          <w:rtl/>
        </w:rPr>
        <w:t>ًا</w:t>
      </w:r>
      <w:r w:rsidRPr="00DC45A5">
        <w:rPr>
          <w:rFonts w:ascii="Traditional Arabic" w:hAnsi="Traditional Arabic"/>
          <w:rtl/>
        </w:rPr>
        <w:t xml:space="preserve"> في العقل، كما أنه قدح في الشرع</w:t>
      </w:r>
      <w:r w:rsidR="00CC16CC" w:rsidRPr="00DC45A5">
        <w:rPr>
          <w:rFonts w:ascii="Traditional Arabic" w:hAnsi="Traditional Arabic"/>
          <w:rtl/>
        </w:rPr>
        <w:t>؛</w:t>
      </w:r>
      <w:r w:rsidRPr="00DC45A5">
        <w:rPr>
          <w:rFonts w:ascii="Traditional Arabic" w:hAnsi="Traditional Arabic"/>
          <w:rtl/>
        </w:rPr>
        <w:t xml:space="preserve"> لأن في ذلك مخالفة لما تشهد له العقول والفطر السليمة</w:t>
      </w:r>
      <w:r w:rsidR="00CC16CC" w:rsidRPr="00DC45A5">
        <w:rPr>
          <w:rFonts w:ascii="Traditional Arabic" w:hAnsi="Traditional Arabic"/>
          <w:rtl/>
        </w:rPr>
        <w:t>،</w:t>
      </w:r>
      <w:r w:rsidRPr="00DC45A5">
        <w:rPr>
          <w:rFonts w:ascii="Traditional Arabic" w:hAnsi="Traditional Arabic"/>
          <w:rtl/>
        </w:rPr>
        <w:t xml:space="preserve"> كما أن فيه مخالفة لما شرعه الله تعالى من طلب الأسباب، فمن رفض الأسباب صار مخالف</w:t>
      </w:r>
      <w:r w:rsidR="00F63E1D" w:rsidRPr="00DC45A5">
        <w:rPr>
          <w:rFonts w:ascii="Traditional Arabic" w:hAnsi="Traditional Arabic"/>
          <w:rtl/>
        </w:rPr>
        <w:t>ًا</w:t>
      </w:r>
      <w:r w:rsidRPr="00DC45A5">
        <w:rPr>
          <w:rFonts w:ascii="Traditional Arabic" w:hAnsi="Traditional Arabic"/>
          <w:rtl/>
        </w:rPr>
        <w:t xml:space="preserve"> لما </w:t>
      </w:r>
      <w:proofErr w:type="spellStart"/>
      <w:r w:rsidRPr="00DC45A5">
        <w:rPr>
          <w:rFonts w:ascii="Traditional Arabic" w:hAnsi="Traditional Arabic"/>
          <w:rtl/>
        </w:rPr>
        <w:t>يقتضيه</w:t>
      </w:r>
      <w:proofErr w:type="spellEnd"/>
      <w:r w:rsidRPr="00DC45A5">
        <w:rPr>
          <w:rFonts w:ascii="Traditional Arabic" w:hAnsi="Traditional Arabic"/>
          <w:rtl/>
        </w:rPr>
        <w:t xml:space="preserve"> العقل والشرع</w:t>
      </w:r>
      <w:r w:rsidR="00CC16CC" w:rsidRPr="00DC45A5">
        <w:rPr>
          <w:rFonts w:ascii="Traditional Arabic" w:hAnsi="Traditional Arabic"/>
          <w:rtl/>
        </w:rPr>
        <w:t>،</w:t>
      </w:r>
      <w:r w:rsidRPr="00DC45A5">
        <w:rPr>
          <w:rFonts w:ascii="Traditional Arabic" w:hAnsi="Traditional Arabic"/>
          <w:rtl/>
        </w:rPr>
        <w:t xml:space="preserve"> فهو نقص في العقل، كما أنه قدح في الشرع</w:t>
      </w:r>
      <w:r w:rsidR="00CC16CC" w:rsidRPr="00DC45A5">
        <w:rPr>
          <w:rFonts w:ascii="Traditional Arabic" w:hAnsi="Traditional Arabic"/>
          <w:rtl/>
        </w:rPr>
        <w:t>؛</w:t>
      </w:r>
      <w:r w:rsidRPr="00DC45A5">
        <w:rPr>
          <w:rFonts w:ascii="Traditional Arabic" w:hAnsi="Traditional Arabic"/>
          <w:rtl/>
        </w:rPr>
        <w:t xml:space="preserve"> لأن الشارع جعل أفعال العباد سبب</w:t>
      </w:r>
      <w:r w:rsidR="00F63E1D" w:rsidRPr="00DC45A5">
        <w:rPr>
          <w:rFonts w:ascii="Traditional Arabic" w:hAnsi="Traditional Arabic"/>
          <w:rtl/>
        </w:rPr>
        <w:t>ًا</w:t>
      </w:r>
      <w:r w:rsidRPr="00DC45A5">
        <w:rPr>
          <w:rFonts w:ascii="Traditional Arabic" w:hAnsi="Traditional Arabic"/>
          <w:rtl/>
        </w:rPr>
        <w:t xml:space="preserve"> لما نيط بها</w:t>
      </w:r>
      <w:r w:rsidR="00CC16CC" w:rsidRPr="00DC45A5">
        <w:rPr>
          <w:rFonts w:ascii="Traditional Arabic" w:hAnsi="Traditional Arabic"/>
          <w:rtl/>
        </w:rPr>
        <w:t>،</w:t>
      </w:r>
      <w:r w:rsidRPr="00DC45A5">
        <w:rPr>
          <w:rFonts w:ascii="Traditional Arabic" w:hAnsi="Traditional Arabic"/>
          <w:rtl/>
        </w:rPr>
        <w:t xml:space="preserve"> فهي سبب في وجود ما علق عليها</w:t>
      </w:r>
      <w:r w:rsidR="00CC16CC" w:rsidRPr="00DC45A5">
        <w:rPr>
          <w:rFonts w:ascii="Traditional Arabic" w:hAnsi="Traditional Arabic"/>
          <w:rtl/>
        </w:rPr>
        <w:t>.</w:t>
      </w:r>
    </w:p>
    <w:p w:rsidR="00CC16CC"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والعقل السليم لا ينكر ذلك لأنه أمر مشاهد محسوس</w:t>
      </w:r>
      <w:r w:rsidR="00CC16CC" w:rsidRPr="00DC45A5">
        <w:rPr>
          <w:rFonts w:ascii="Traditional Arabic" w:hAnsi="Traditional Arabic"/>
          <w:rtl/>
        </w:rPr>
        <w:t>،</w:t>
      </w:r>
      <w:r w:rsidRPr="00DC45A5">
        <w:rPr>
          <w:rFonts w:ascii="Traditional Arabic" w:hAnsi="Traditional Arabic"/>
          <w:rtl/>
        </w:rPr>
        <w:t xml:space="preserve"> وإنما ينكر ذلك العقل</w:t>
      </w:r>
      <w:r w:rsidR="00CC16CC" w:rsidRPr="00DC45A5">
        <w:rPr>
          <w:rFonts w:ascii="Traditional Arabic" w:hAnsi="Traditional Arabic"/>
          <w:rtl/>
        </w:rPr>
        <w:t>ُ</w:t>
      </w:r>
      <w:r w:rsidRPr="00DC45A5">
        <w:rPr>
          <w:rFonts w:ascii="Traditional Arabic" w:hAnsi="Traditional Arabic"/>
          <w:rtl/>
        </w:rPr>
        <w:t xml:space="preserve"> الذي أصابه خلل</w:t>
      </w:r>
      <w:r w:rsidR="00CC16CC" w:rsidRPr="00DC45A5">
        <w:rPr>
          <w:rFonts w:ascii="Traditional Arabic" w:hAnsi="Traditional Arabic"/>
          <w:rtl/>
        </w:rPr>
        <w:t>ٌ</w:t>
      </w:r>
      <w:r w:rsidRPr="00DC45A5">
        <w:rPr>
          <w:rFonts w:ascii="Traditional Arabic" w:hAnsi="Traditional Arabic"/>
          <w:rtl/>
        </w:rPr>
        <w:t xml:space="preserve"> من مرض الجهل والشبهات، إذ العقل السليم يعرف أن ما أمر الله</w:t>
      </w:r>
      <w:r w:rsidR="00CC16CC" w:rsidRPr="00DC45A5">
        <w:rPr>
          <w:rFonts w:ascii="Traditional Arabic" w:hAnsi="Traditional Arabic"/>
          <w:rtl/>
        </w:rPr>
        <w:t>ُ</w:t>
      </w:r>
      <w:r w:rsidRPr="00DC45A5">
        <w:rPr>
          <w:rFonts w:ascii="Traditional Arabic" w:hAnsi="Traditional Arabic"/>
          <w:rtl/>
        </w:rPr>
        <w:t xml:space="preserve"> به من العبادات والدعوات والعلوم والأعمال من أعظم الأسباب فيما نيط بها من العبادات، وكذلك ما نهى عنه من الكفر والفسوق والعصيان هي من أعظم الأسباب لما علق بها من </w:t>
      </w:r>
      <w:proofErr w:type="spellStart"/>
      <w:r w:rsidRPr="00DC45A5">
        <w:rPr>
          <w:rFonts w:ascii="Traditional Arabic" w:hAnsi="Traditional Arabic"/>
          <w:rtl/>
        </w:rPr>
        <w:t>شقاوات</w:t>
      </w:r>
      <w:proofErr w:type="spellEnd"/>
      <w:r w:rsidR="00CC16CC"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وكذلك الدعاء والتوكل من أعظم الأسباب لما جعله الله سبب</w:t>
      </w:r>
      <w:r w:rsidR="00F63E1D" w:rsidRPr="00DC45A5">
        <w:rPr>
          <w:rFonts w:ascii="Traditional Arabic" w:hAnsi="Traditional Arabic"/>
          <w:rtl/>
        </w:rPr>
        <w:t>ًا</w:t>
      </w:r>
      <w:r w:rsidRPr="00DC45A5">
        <w:rPr>
          <w:rFonts w:ascii="Traditional Arabic" w:hAnsi="Traditional Arabic"/>
          <w:rtl/>
        </w:rPr>
        <w:t xml:space="preserve"> له</w:t>
      </w:r>
      <w:r w:rsidR="00CC16CC" w:rsidRPr="00DC45A5">
        <w:rPr>
          <w:rFonts w:ascii="Traditional Arabic" w:hAnsi="Traditional Arabic"/>
          <w:rtl/>
        </w:rPr>
        <w:t>،</w:t>
      </w:r>
      <w:r w:rsidRPr="00DC45A5">
        <w:rPr>
          <w:rFonts w:ascii="Traditional Arabic" w:hAnsi="Traditional Arabic"/>
          <w:rtl/>
        </w:rPr>
        <w:t xml:space="preserve"> فمن قال: ما قدر لي فهو يحصل لي </w:t>
      </w:r>
      <w:r w:rsidRPr="00DC45A5">
        <w:rPr>
          <w:rFonts w:ascii="Traditional Arabic" w:hAnsi="Traditional Arabic"/>
          <w:rtl/>
        </w:rPr>
        <w:lastRenderedPageBreak/>
        <w:t>دعوت</w:t>
      </w:r>
      <w:r w:rsidR="00CC16CC" w:rsidRPr="00DC45A5">
        <w:rPr>
          <w:rFonts w:ascii="Traditional Arabic" w:hAnsi="Traditional Arabic"/>
          <w:rtl/>
        </w:rPr>
        <w:t>ُ</w:t>
      </w:r>
      <w:r w:rsidRPr="00DC45A5">
        <w:rPr>
          <w:rFonts w:ascii="Traditional Arabic" w:hAnsi="Traditional Arabic"/>
          <w:rtl/>
        </w:rPr>
        <w:t xml:space="preserve"> أو لم أدعُ، وتوكلت</w:t>
      </w:r>
      <w:r w:rsidR="00CC16CC" w:rsidRPr="00DC45A5">
        <w:rPr>
          <w:rFonts w:ascii="Traditional Arabic" w:hAnsi="Traditional Arabic"/>
          <w:rtl/>
        </w:rPr>
        <w:t>ُ</w:t>
      </w:r>
      <w:r w:rsidRPr="00DC45A5">
        <w:rPr>
          <w:rFonts w:ascii="Traditional Arabic" w:hAnsi="Traditional Arabic"/>
          <w:rtl/>
        </w:rPr>
        <w:t xml:space="preserve"> أو لم أتوكل فهو بمنزلة من يقول: ما ق</w:t>
      </w:r>
      <w:r w:rsidR="00CC16CC" w:rsidRPr="00DC45A5">
        <w:rPr>
          <w:rFonts w:ascii="Traditional Arabic" w:hAnsi="Traditional Arabic"/>
          <w:rtl/>
        </w:rPr>
        <w:t>ُ</w:t>
      </w:r>
      <w:r w:rsidRPr="00DC45A5">
        <w:rPr>
          <w:rFonts w:ascii="Traditional Arabic" w:hAnsi="Traditional Arabic"/>
          <w:rtl/>
        </w:rPr>
        <w:t>س</w:t>
      </w:r>
      <w:r w:rsidR="00CC16CC" w:rsidRPr="00DC45A5">
        <w:rPr>
          <w:rFonts w:ascii="Traditional Arabic" w:hAnsi="Traditional Arabic"/>
          <w:rtl/>
        </w:rPr>
        <w:t>ِ</w:t>
      </w:r>
      <w:r w:rsidRPr="00DC45A5">
        <w:rPr>
          <w:rFonts w:ascii="Traditional Arabic" w:hAnsi="Traditional Arabic"/>
          <w:rtl/>
        </w:rPr>
        <w:t>م</w:t>
      </w:r>
      <w:r w:rsidR="00CC16CC" w:rsidRPr="00DC45A5">
        <w:rPr>
          <w:rFonts w:ascii="Traditional Arabic" w:hAnsi="Traditional Arabic"/>
          <w:rtl/>
        </w:rPr>
        <w:t>َ</w:t>
      </w:r>
      <w:r w:rsidRPr="00DC45A5">
        <w:rPr>
          <w:rFonts w:ascii="Traditional Arabic" w:hAnsi="Traditional Arabic"/>
          <w:rtl/>
        </w:rPr>
        <w:t xml:space="preserve"> لي من السعادة والشقاوة فهو يحصل لي</w:t>
      </w:r>
      <w:r w:rsidR="00CC16CC" w:rsidRPr="00DC45A5">
        <w:rPr>
          <w:rFonts w:ascii="Traditional Arabic" w:hAnsi="Traditional Arabic"/>
          <w:rtl/>
        </w:rPr>
        <w:t>،</w:t>
      </w:r>
      <w:r w:rsidRPr="00DC45A5">
        <w:rPr>
          <w:rFonts w:ascii="Traditional Arabic" w:hAnsi="Traditional Arabic"/>
          <w:rtl/>
        </w:rPr>
        <w:t xml:space="preserve"> آمنت</w:t>
      </w:r>
      <w:r w:rsidR="00CC16CC" w:rsidRPr="00DC45A5">
        <w:rPr>
          <w:rFonts w:ascii="Traditional Arabic" w:hAnsi="Traditional Arabic"/>
          <w:rtl/>
        </w:rPr>
        <w:t>ُ</w:t>
      </w:r>
      <w:r w:rsidRPr="00DC45A5">
        <w:rPr>
          <w:rFonts w:ascii="Traditional Arabic" w:hAnsi="Traditional Arabic"/>
          <w:rtl/>
        </w:rPr>
        <w:t xml:space="preserve"> أو لم أؤمن وأطعت</w:t>
      </w:r>
      <w:r w:rsidR="00CC16CC" w:rsidRPr="00DC45A5">
        <w:rPr>
          <w:rFonts w:ascii="Traditional Arabic" w:hAnsi="Traditional Arabic"/>
          <w:rtl/>
        </w:rPr>
        <w:t>ُ</w:t>
      </w:r>
      <w:r w:rsidRPr="00DC45A5">
        <w:rPr>
          <w:rFonts w:ascii="Traditional Arabic" w:hAnsi="Traditional Arabic"/>
          <w:rtl/>
        </w:rPr>
        <w:t xml:space="preserve"> أم عصيت</w:t>
      </w:r>
      <w:r w:rsidR="00CC16CC" w:rsidRPr="00DC45A5">
        <w:rPr>
          <w:rFonts w:ascii="Traditional Arabic" w:hAnsi="Traditional Arabic"/>
          <w:rtl/>
        </w:rPr>
        <w:t>ُ</w:t>
      </w:r>
      <w:r w:rsidRPr="00DC45A5">
        <w:rPr>
          <w:rFonts w:ascii="Traditional Arabic" w:hAnsi="Traditional Arabic"/>
          <w:rtl/>
        </w:rPr>
        <w:t>، ومعلوم أن هذا ضلال</w:t>
      </w:r>
      <w:r w:rsidR="00CC16CC" w:rsidRPr="00DC45A5">
        <w:rPr>
          <w:rFonts w:ascii="Traditional Arabic" w:hAnsi="Traditional Arabic"/>
          <w:rtl/>
        </w:rPr>
        <w:t>ٌ</w:t>
      </w:r>
      <w:r w:rsidRPr="00DC45A5">
        <w:rPr>
          <w:rFonts w:ascii="Traditional Arabic" w:hAnsi="Traditional Arabic"/>
          <w:rtl/>
        </w:rPr>
        <w:t xml:space="preserve"> وكفر</w:t>
      </w:r>
      <w:r w:rsidR="00CC16CC" w:rsidRPr="00DC45A5">
        <w:rPr>
          <w:rFonts w:ascii="Traditional Arabic" w:hAnsi="Traditional Arabic"/>
          <w:rtl/>
        </w:rPr>
        <w:t>ٌ،</w:t>
      </w:r>
      <w:r w:rsidRPr="00DC45A5">
        <w:rPr>
          <w:rFonts w:ascii="Traditional Arabic" w:hAnsi="Traditional Arabic"/>
          <w:rtl/>
        </w:rPr>
        <w:t xml:space="preserve"> وإن كان الأول ليس في مثل هذا </w:t>
      </w:r>
      <w:proofErr w:type="gramStart"/>
      <w:r w:rsidRPr="00DC45A5">
        <w:rPr>
          <w:rFonts w:ascii="Traditional Arabic" w:hAnsi="Traditional Arabic"/>
          <w:rtl/>
        </w:rPr>
        <w:t>الضلال</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39"/>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فتبي</w:t>
      </w:r>
      <w:r w:rsidR="00CC16CC" w:rsidRPr="00DC45A5">
        <w:rPr>
          <w:rFonts w:ascii="Traditional Arabic" w:hAnsi="Traditional Arabic"/>
          <w:rtl/>
        </w:rPr>
        <w:t>َّ</w:t>
      </w:r>
      <w:r w:rsidRPr="00DC45A5">
        <w:rPr>
          <w:rFonts w:ascii="Traditional Arabic" w:hAnsi="Traditional Arabic"/>
          <w:rtl/>
        </w:rPr>
        <w:t>ن بهذا التقرير أن نفي الأسباب نقص واضح في العقل، وقدح في الشرع.</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 xml:space="preserve">وقد ذكر ابن الجوزي </w:t>
      </w:r>
      <w:proofErr w:type="gramStart"/>
      <w:r w:rsidR="00CC16CC" w:rsidRPr="00DC45A5">
        <w:rPr>
          <w:rFonts w:ascii="Traditional Arabic" w:hAnsi="Traditional Arabic"/>
          <w:rtl/>
        </w:rPr>
        <w:t xml:space="preserve">- </w:t>
      </w:r>
      <w:r w:rsidRPr="00DC45A5">
        <w:rPr>
          <w:rFonts w:ascii="Traditional Arabic" w:hAnsi="Traditional Arabic"/>
          <w:rtl/>
        </w:rPr>
        <w:t>رحمه</w:t>
      </w:r>
      <w:proofErr w:type="gramEnd"/>
      <w:r w:rsidRPr="00DC45A5">
        <w:rPr>
          <w:rFonts w:ascii="Traditional Arabic" w:hAnsi="Traditional Arabic"/>
          <w:rtl/>
        </w:rPr>
        <w:t xml:space="preserve"> الله</w:t>
      </w:r>
      <w:r w:rsidR="00CC16CC" w:rsidRPr="00DC45A5">
        <w:rPr>
          <w:rFonts w:ascii="Traditional Arabic" w:hAnsi="Traditional Arabic"/>
          <w:rtl/>
        </w:rPr>
        <w:t xml:space="preserve"> -</w:t>
      </w:r>
      <w:r w:rsidRPr="00DC45A5">
        <w:rPr>
          <w:rFonts w:ascii="Traditional Arabic" w:hAnsi="Traditional Arabic"/>
          <w:rtl/>
        </w:rPr>
        <w:t xml:space="preserve"> أن الإعراض عن الأسباب إنما كان قدح</w:t>
      </w:r>
      <w:r w:rsidR="00F63E1D" w:rsidRPr="00DC45A5">
        <w:rPr>
          <w:rFonts w:ascii="Traditional Arabic" w:hAnsi="Traditional Arabic"/>
          <w:rtl/>
        </w:rPr>
        <w:t>ًا</w:t>
      </w:r>
      <w:r w:rsidRPr="00DC45A5">
        <w:rPr>
          <w:rFonts w:ascii="Traditional Arabic" w:hAnsi="Traditional Arabic"/>
          <w:rtl/>
        </w:rPr>
        <w:t xml:space="preserve"> في الشرع لأنه ترك لما أمر الله به</w:t>
      </w:r>
      <w:r w:rsidR="00CC16CC" w:rsidRPr="00DC45A5">
        <w:rPr>
          <w:rFonts w:ascii="Traditional Arabic" w:hAnsi="Traditional Arabic"/>
          <w:rtl/>
        </w:rPr>
        <w:t>،</w:t>
      </w:r>
      <w:r w:rsidRPr="00DC45A5">
        <w:rPr>
          <w:rFonts w:ascii="Traditional Arabic" w:hAnsi="Traditional Arabic"/>
          <w:rtl/>
        </w:rPr>
        <w:t xml:space="preserve"> ولأنه طلب لتعاطي رتبةٍ ترقى على رتبة الأنبياء</w:t>
      </w:r>
      <w:r w:rsidR="00CC16CC" w:rsidRPr="00DC45A5">
        <w:rPr>
          <w:rFonts w:ascii="Traditional Arabic" w:hAnsi="Traditional Arabic"/>
          <w:rtl/>
        </w:rPr>
        <w:t>؛</w:t>
      </w:r>
      <w:r w:rsidRPr="00DC45A5">
        <w:rPr>
          <w:rFonts w:ascii="Traditional Arabic" w:hAnsi="Traditional Arabic"/>
          <w:rtl/>
        </w:rPr>
        <w:t xml:space="preserve"> لأن موسى </w:t>
      </w:r>
      <w:r w:rsidR="00DC45A5">
        <w:rPr>
          <w:rFonts w:ascii="Traditional Arabic" w:hAnsi="Traditional Arabic"/>
          <w:rtl/>
        </w:rPr>
        <w:t>عليه السلام</w:t>
      </w:r>
      <w:r w:rsidRPr="00DC45A5">
        <w:rPr>
          <w:rFonts w:ascii="Traditional Arabic" w:hAnsi="Traditional Arabic"/>
          <w:rtl/>
        </w:rPr>
        <w:t xml:space="preserve"> لما قيل له: </w:t>
      </w:r>
      <w:r w:rsidR="00CC16CC" w:rsidRPr="00DC45A5">
        <w:rPr>
          <w:rFonts w:ascii="Traditional Arabic" w:hAnsi="Traditional Arabic"/>
          <w:color w:val="FF0000"/>
          <w:rtl/>
        </w:rPr>
        <w:t>{</w:t>
      </w:r>
      <w:r w:rsidRPr="00DC45A5">
        <w:rPr>
          <w:rFonts w:ascii="Traditional Arabic" w:hAnsi="Traditional Arabic"/>
          <w:color w:val="FF0000"/>
          <w:rtl/>
        </w:rPr>
        <w:t>إِنَّ الْمَلَأَ يَأْتَمِرُونَ بِكَ لِيَقْتُلُوكَ</w:t>
      </w:r>
      <w:r w:rsidR="00CC16CC" w:rsidRPr="00DC45A5">
        <w:rPr>
          <w:rFonts w:ascii="Traditional Arabic" w:hAnsi="Traditional Arabic"/>
          <w:color w:val="FF0000"/>
          <w:rtl/>
        </w:rPr>
        <w:t>}</w:t>
      </w:r>
      <w:r w:rsidRPr="00DC45A5">
        <w:rPr>
          <w:rFonts w:ascii="Traditional Arabic" w:hAnsi="Traditional Arabic"/>
          <w:rtl/>
        </w:rPr>
        <w:t xml:space="preserve"> [القصص:20] خرج</w:t>
      </w:r>
      <w:r w:rsidR="00CC16CC" w:rsidRPr="00DC45A5">
        <w:rPr>
          <w:rFonts w:ascii="Traditional Arabic" w:hAnsi="Traditional Arabic"/>
          <w:rtl/>
        </w:rPr>
        <w:t>،</w:t>
      </w:r>
      <w:r w:rsidRPr="00DC45A5">
        <w:rPr>
          <w:rFonts w:ascii="Traditional Arabic" w:hAnsi="Traditional Arabic"/>
          <w:rtl/>
        </w:rPr>
        <w:t xml:space="preserve"> ولما جاع واحتاج إلى عفة</w:t>
      </w:r>
      <w:r w:rsidR="00CC16CC" w:rsidRPr="00DC45A5">
        <w:rPr>
          <w:rFonts w:ascii="Traditional Arabic" w:hAnsi="Traditional Arabic"/>
          <w:rtl/>
        </w:rPr>
        <w:t>ِ</w:t>
      </w:r>
      <w:r w:rsidRPr="00DC45A5">
        <w:rPr>
          <w:rFonts w:ascii="Traditional Arabic" w:hAnsi="Traditional Arabic"/>
          <w:rtl/>
        </w:rPr>
        <w:t xml:space="preserve"> نفسه أج</w:t>
      </w:r>
      <w:r w:rsidR="00CC16CC" w:rsidRPr="00DC45A5">
        <w:rPr>
          <w:rFonts w:ascii="Traditional Arabic" w:hAnsi="Traditional Arabic"/>
          <w:rtl/>
        </w:rPr>
        <w:t>َّ</w:t>
      </w:r>
      <w:r w:rsidRPr="00DC45A5">
        <w:rPr>
          <w:rFonts w:ascii="Traditional Arabic" w:hAnsi="Traditional Arabic"/>
          <w:rtl/>
        </w:rPr>
        <w:t>ر</w:t>
      </w:r>
      <w:r w:rsidR="00CC16CC" w:rsidRPr="00DC45A5">
        <w:rPr>
          <w:rFonts w:ascii="Traditional Arabic" w:hAnsi="Traditional Arabic"/>
          <w:rtl/>
        </w:rPr>
        <w:t>َ</w:t>
      </w:r>
      <w:r w:rsidRPr="00DC45A5">
        <w:rPr>
          <w:rFonts w:ascii="Traditional Arabic" w:hAnsi="Traditional Arabic"/>
          <w:rtl/>
        </w:rPr>
        <w:t xml:space="preserve"> نفسه ثمان</w:t>
      </w:r>
      <w:r w:rsidR="00CC16CC" w:rsidRPr="00DC45A5">
        <w:rPr>
          <w:rFonts w:ascii="Traditional Arabic" w:hAnsi="Traditional Arabic"/>
          <w:rtl/>
        </w:rPr>
        <w:t>ِ</w:t>
      </w:r>
      <w:r w:rsidRPr="00DC45A5">
        <w:rPr>
          <w:rFonts w:ascii="Traditional Arabic" w:hAnsi="Traditional Arabic"/>
          <w:rtl/>
        </w:rPr>
        <w:t xml:space="preserve"> سنين</w:t>
      </w:r>
      <w:r w:rsidR="00CC16CC" w:rsidRPr="00DC45A5">
        <w:rPr>
          <w:rFonts w:ascii="Traditional Arabic" w:hAnsi="Traditional Arabic"/>
          <w:rtl/>
        </w:rPr>
        <w:t xml:space="preserve"> </w:t>
      </w:r>
      <w:r w:rsidRPr="00DC45A5">
        <w:rPr>
          <w:rFonts w:ascii="Traditional Arabic" w:hAnsi="Traditional Arabic"/>
          <w:rtl/>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40"/>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ومما يدل على أن إنكار الأسباب قدح</w:t>
      </w:r>
      <w:r w:rsidR="00CC16CC" w:rsidRPr="00DC45A5">
        <w:rPr>
          <w:rFonts w:ascii="Traditional Arabic" w:hAnsi="Traditional Arabic"/>
          <w:rtl/>
        </w:rPr>
        <w:t>ٌ</w:t>
      </w:r>
      <w:r w:rsidRPr="00DC45A5">
        <w:rPr>
          <w:rFonts w:ascii="Traditional Arabic" w:hAnsi="Traditional Arabic"/>
          <w:rtl/>
        </w:rPr>
        <w:t xml:space="preserve"> في الشرع</w:t>
      </w:r>
      <w:r w:rsidR="00CC16CC" w:rsidRPr="00DC45A5">
        <w:rPr>
          <w:rFonts w:ascii="Traditional Arabic" w:hAnsi="Traditional Arabic"/>
          <w:rtl/>
        </w:rPr>
        <w:t>،</w:t>
      </w:r>
      <w:r w:rsidRPr="00DC45A5">
        <w:rPr>
          <w:rFonts w:ascii="Traditional Arabic" w:hAnsi="Traditional Arabic"/>
          <w:rtl/>
        </w:rPr>
        <w:t xml:space="preserve"> ما ثبت من إنكار الله تعالى في كتابه العزيز على من ظن أن وجود الأسباب كعدمها، وأنه لا فرق بين ما أمر الله به وأحبه ورضيه</w:t>
      </w:r>
      <w:r w:rsidR="00CC16CC" w:rsidRPr="00DC45A5">
        <w:rPr>
          <w:rFonts w:ascii="Traditional Arabic" w:hAnsi="Traditional Arabic"/>
          <w:rtl/>
        </w:rPr>
        <w:t>،</w:t>
      </w:r>
      <w:r w:rsidRPr="00DC45A5">
        <w:rPr>
          <w:rFonts w:ascii="Traditional Arabic" w:hAnsi="Traditional Arabic"/>
          <w:rtl/>
        </w:rPr>
        <w:t xml:space="preserve"> وبين ما نهى عنه وأبغضه</w:t>
      </w:r>
      <w:r w:rsidR="00CC16CC" w:rsidRPr="00DC45A5">
        <w:rPr>
          <w:rFonts w:ascii="Traditional Arabic" w:hAnsi="Traditional Arabic"/>
          <w:rtl/>
        </w:rPr>
        <w:t>؛</w:t>
      </w:r>
      <w:r w:rsidRPr="00DC45A5">
        <w:rPr>
          <w:rFonts w:ascii="Traditional Arabic" w:hAnsi="Traditional Arabic"/>
          <w:rtl/>
        </w:rPr>
        <w:t xml:space="preserve"> فقال تعالى: </w:t>
      </w:r>
      <w:r w:rsidR="00CC16CC" w:rsidRPr="00DC45A5">
        <w:rPr>
          <w:rFonts w:ascii="Traditional Arabic" w:hAnsi="Traditional Arabic"/>
          <w:color w:val="FF0000"/>
          <w:rtl/>
        </w:rPr>
        <w:t>{</w:t>
      </w:r>
      <w:r w:rsidRPr="00DC45A5">
        <w:rPr>
          <w:rFonts w:ascii="Traditional Arabic" w:hAnsi="Traditional Arabic"/>
          <w:color w:val="FF0000"/>
          <w:rtl/>
        </w:rPr>
        <w:t>أَمْ حَسِبَ الَّذِينَ اجْتَرَحُوا السَّيِّئَاتِ أَنْ نَجْعَلَهُمْ كَالَّذِينَ آمَنُوا وَعَمِلُوا الصَّالِحَاتِ سَوَاءً مَحْيَاهُمْ وَمَمَاتُهُمْ سَاءَ مَا يَحْكُمُونَ</w:t>
      </w:r>
      <w:r w:rsidR="00CC16CC" w:rsidRPr="00DC45A5">
        <w:rPr>
          <w:rFonts w:ascii="Traditional Arabic" w:hAnsi="Traditional Arabic"/>
          <w:color w:val="FF0000"/>
          <w:rtl/>
        </w:rPr>
        <w:t>}</w:t>
      </w:r>
      <w:r w:rsidRPr="00DC45A5">
        <w:rPr>
          <w:rFonts w:ascii="Traditional Arabic" w:hAnsi="Traditional Arabic"/>
          <w:rtl/>
        </w:rPr>
        <w:t xml:space="preserve"> [الجاثية:</w:t>
      </w:r>
      <w:r w:rsidR="00CC16CC" w:rsidRPr="00DC45A5">
        <w:rPr>
          <w:rFonts w:ascii="Traditional Arabic" w:hAnsi="Traditional Arabic"/>
          <w:rtl/>
        </w:rPr>
        <w:t xml:space="preserve"> </w:t>
      </w:r>
      <w:r w:rsidRPr="00DC45A5">
        <w:rPr>
          <w:rFonts w:ascii="Traditional Arabic" w:hAnsi="Traditional Arabic"/>
          <w:rtl/>
        </w:rPr>
        <w:t>21].</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 xml:space="preserve">وقال تعالى: </w:t>
      </w:r>
      <w:r w:rsidR="00CC16CC" w:rsidRPr="00DC45A5">
        <w:rPr>
          <w:rFonts w:ascii="Traditional Arabic" w:hAnsi="Traditional Arabic"/>
          <w:color w:val="FF0000"/>
          <w:rtl/>
        </w:rPr>
        <w:t>{</w:t>
      </w:r>
      <w:r w:rsidRPr="00DC45A5">
        <w:rPr>
          <w:rFonts w:ascii="Traditional Arabic" w:hAnsi="Traditional Arabic"/>
          <w:color w:val="FF0000"/>
          <w:rtl/>
        </w:rPr>
        <w:t>أَفَنَجْعَلُ الْمُسْلِمِينَ كَالْمُجْرِمِينَ. مَا لَكُمْ كَيْفَ تَحْكُمُونَ</w:t>
      </w:r>
      <w:r w:rsidR="00CC16CC" w:rsidRPr="00DC45A5">
        <w:rPr>
          <w:rFonts w:ascii="Traditional Arabic" w:hAnsi="Traditional Arabic"/>
          <w:color w:val="FF0000"/>
          <w:rtl/>
        </w:rPr>
        <w:t>}</w:t>
      </w:r>
      <w:r w:rsidRPr="00DC45A5">
        <w:rPr>
          <w:rFonts w:ascii="Traditional Arabic" w:hAnsi="Traditional Arabic"/>
          <w:rtl/>
        </w:rPr>
        <w:t xml:space="preserve"> [القلم:35، 36].</w:t>
      </w:r>
    </w:p>
    <w:p w:rsidR="00CC16CC"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 xml:space="preserve">وقال تعالى: </w:t>
      </w:r>
      <w:r w:rsidR="00CC16CC" w:rsidRPr="00DC45A5">
        <w:rPr>
          <w:rFonts w:ascii="Traditional Arabic" w:hAnsi="Traditional Arabic"/>
          <w:color w:val="FF0000"/>
          <w:rtl/>
        </w:rPr>
        <w:t>{</w:t>
      </w:r>
      <w:r w:rsidRPr="00DC45A5">
        <w:rPr>
          <w:rFonts w:ascii="Traditional Arabic" w:hAnsi="Traditional Arabic"/>
          <w:color w:val="FF0000"/>
          <w:rtl/>
        </w:rPr>
        <w:t>أَمْ نَجْعَلُ الَّذِينَ آمَنُوا وَعَمِلُوا الصَّالِحَاتِ كَالْمُفْسِدِينَ فِي الأَرْضِ أَمْ نَجْعَلُ الْمُتَّقِينَ كَالْفُجَّارِ</w:t>
      </w:r>
      <w:r w:rsidR="00CC16CC" w:rsidRPr="00DC45A5">
        <w:rPr>
          <w:rFonts w:ascii="Traditional Arabic" w:hAnsi="Traditional Arabic"/>
          <w:color w:val="FF0000"/>
          <w:rtl/>
        </w:rPr>
        <w:t>}</w:t>
      </w:r>
      <w:r w:rsidRPr="00DC45A5">
        <w:rPr>
          <w:rFonts w:ascii="Traditional Arabic" w:hAnsi="Traditional Arabic"/>
          <w:rtl/>
        </w:rPr>
        <w:t xml:space="preserve"> [ص:</w:t>
      </w:r>
      <w:r w:rsidR="00CC16CC" w:rsidRPr="00DC45A5">
        <w:rPr>
          <w:rFonts w:ascii="Traditional Arabic" w:hAnsi="Traditional Arabic"/>
          <w:rtl/>
        </w:rPr>
        <w:t xml:space="preserve"> </w:t>
      </w:r>
      <w:r w:rsidRPr="00DC45A5">
        <w:rPr>
          <w:rFonts w:ascii="Traditional Arabic" w:hAnsi="Traditional Arabic"/>
          <w:rtl/>
        </w:rPr>
        <w:t>28]</w:t>
      </w:r>
      <w:r w:rsidR="00CC16CC" w:rsidRPr="00DC45A5">
        <w:rPr>
          <w:rFonts w:ascii="Traditional Arabic" w:hAnsi="Traditional Arabic"/>
          <w:rtl/>
        </w:rPr>
        <w:t>.</w:t>
      </w:r>
    </w:p>
    <w:p w:rsidR="00CC16CC"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 xml:space="preserve">وقال تعالى: </w:t>
      </w:r>
      <w:r w:rsidR="00CC16CC" w:rsidRPr="00DC45A5">
        <w:rPr>
          <w:rFonts w:ascii="Traditional Arabic" w:hAnsi="Traditional Arabic"/>
          <w:color w:val="FF0000"/>
          <w:rtl/>
        </w:rPr>
        <w:t>{</w:t>
      </w:r>
      <w:r w:rsidRPr="00DC45A5">
        <w:rPr>
          <w:rFonts w:ascii="Traditional Arabic" w:hAnsi="Traditional Arabic"/>
          <w:color w:val="FF0000"/>
          <w:rtl/>
        </w:rPr>
        <w:t>قُلْ هَلْ يَسْتَوِي الَّذِينَ يَعْلَمُونَ وَالَّذِينَ لا يَعْلَمُونَ</w:t>
      </w:r>
      <w:r w:rsidR="00CC16CC" w:rsidRPr="00DC45A5">
        <w:rPr>
          <w:rFonts w:ascii="Traditional Arabic" w:hAnsi="Traditional Arabic"/>
          <w:color w:val="FF0000"/>
          <w:rtl/>
        </w:rPr>
        <w:t>}</w:t>
      </w:r>
      <w:r w:rsidRPr="00DC45A5">
        <w:rPr>
          <w:rFonts w:ascii="Traditional Arabic" w:hAnsi="Traditional Arabic"/>
          <w:rtl/>
        </w:rPr>
        <w:t xml:space="preserve"> [الزمر:9].</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 xml:space="preserve">وقال تعالى: </w:t>
      </w:r>
      <w:r w:rsidR="00CC16CC" w:rsidRPr="00DC45A5">
        <w:rPr>
          <w:rFonts w:ascii="Traditional Arabic" w:hAnsi="Traditional Arabic"/>
          <w:color w:val="FF0000"/>
          <w:rtl/>
        </w:rPr>
        <w:t>{</w:t>
      </w:r>
      <w:r w:rsidRPr="00DC45A5">
        <w:rPr>
          <w:rFonts w:ascii="Traditional Arabic" w:hAnsi="Traditional Arabic"/>
          <w:color w:val="FF0000"/>
          <w:rtl/>
        </w:rPr>
        <w:t>وَمَا يَسْتَوِي الأَعْمَى وَالْبَصِيرُ. وَلا الظُّلُمَاتُ وَلا النُّورُ. وَلا الظِّلُّ وَلا الْحَرُورُ. وَمَا يَسْتَوِي الأَحْيَاءُ وَلا الأَمْوَاتُ إِنَّ اللَّهَ يُسْمِعُ مَنْ يَشَاءُ وَمَا أَنْتَ بِمُسْمِعٍ مَنْ فِي الْقُبُورِ</w:t>
      </w:r>
      <w:r w:rsidR="00CC16CC" w:rsidRPr="00DC45A5">
        <w:rPr>
          <w:rFonts w:ascii="Traditional Arabic" w:hAnsi="Traditional Arabic"/>
          <w:color w:val="FF0000"/>
          <w:rtl/>
        </w:rPr>
        <w:t>}</w:t>
      </w:r>
      <w:r w:rsidRPr="00DC45A5">
        <w:rPr>
          <w:rFonts w:ascii="Traditional Arabic" w:hAnsi="Traditional Arabic"/>
          <w:rtl/>
        </w:rPr>
        <w:t xml:space="preserve"> [فاطر:19-22].</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 xml:space="preserve">وقال تعالى: </w:t>
      </w:r>
      <w:r w:rsidR="00CC16CC" w:rsidRPr="00DC45A5">
        <w:rPr>
          <w:rFonts w:ascii="Traditional Arabic" w:hAnsi="Traditional Arabic"/>
          <w:color w:val="FF0000"/>
          <w:rtl/>
        </w:rPr>
        <w:t>{</w:t>
      </w:r>
      <w:r w:rsidRPr="00DC45A5">
        <w:rPr>
          <w:rFonts w:ascii="Traditional Arabic" w:hAnsi="Traditional Arabic"/>
          <w:color w:val="FF0000"/>
          <w:rtl/>
        </w:rPr>
        <w:t>لا يَسْتَوِي أَصْحَابُ النَّارِ وَأَصْحَابُ الْجَنَّةِ أَصْحَابُ الْجَنَّةِ هُمُ الْفَائِزُونَ</w:t>
      </w:r>
      <w:r w:rsidR="00CC16CC" w:rsidRPr="00DC45A5">
        <w:rPr>
          <w:rFonts w:ascii="Traditional Arabic" w:hAnsi="Traditional Arabic"/>
          <w:color w:val="FF0000"/>
          <w:rtl/>
        </w:rPr>
        <w:t>}</w:t>
      </w:r>
      <w:r w:rsidRPr="00DC45A5">
        <w:rPr>
          <w:rFonts w:ascii="Traditional Arabic" w:hAnsi="Traditional Arabic"/>
          <w:rtl/>
        </w:rPr>
        <w:t xml:space="preserve"> [الحشر:20].</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 xml:space="preserve">فقد أنكر الله تعالى في هذه الآيات على من ظن أن وجود الأسباب </w:t>
      </w:r>
      <w:proofErr w:type="gramStart"/>
      <w:r w:rsidRPr="00DC45A5">
        <w:rPr>
          <w:rFonts w:ascii="Traditional Arabic" w:hAnsi="Traditional Arabic"/>
          <w:rtl/>
        </w:rPr>
        <w:t>كعدمها</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41"/>
      </w:r>
      <w:r w:rsidRPr="00DC45A5">
        <w:rPr>
          <w:rFonts w:ascii="Traditional Arabic" w:hAnsi="Traditional Arabic"/>
          <w:b/>
          <w:bCs/>
          <w:vertAlign w:val="superscript"/>
          <w:rtl/>
        </w:rPr>
        <w:t>)</w:t>
      </w:r>
      <w:r w:rsidRPr="00DC45A5">
        <w:rPr>
          <w:rFonts w:ascii="Traditional Arabic" w:hAnsi="Traditional Arabic"/>
          <w:rtl/>
        </w:rPr>
        <w:t>، فثبت بهذا كون إنكار الأسباب قدح</w:t>
      </w:r>
      <w:r w:rsidR="00F63E1D" w:rsidRPr="00DC45A5">
        <w:rPr>
          <w:rFonts w:ascii="Traditional Arabic" w:hAnsi="Traditional Arabic"/>
          <w:rtl/>
        </w:rPr>
        <w:t>ًا</w:t>
      </w:r>
      <w:r w:rsidRPr="00DC45A5">
        <w:rPr>
          <w:rFonts w:ascii="Traditional Arabic" w:hAnsi="Traditional Arabic"/>
          <w:rtl/>
        </w:rPr>
        <w:t xml:space="preserve"> فيما جاءت به الشريعة.</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b/>
          <w:bCs/>
          <w:rtl/>
        </w:rPr>
        <w:lastRenderedPageBreak/>
        <w:t>التاسع</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42"/>
      </w:r>
      <w:r w:rsidRPr="00DC45A5">
        <w:rPr>
          <w:rFonts w:ascii="Traditional Arabic" w:hAnsi="Traditional Arabic"/>
          <w:b/>
          <w:bCs/>
          <w:vertAlign w:val="superscript"/>
          <w:rtl/>
        </w:rPr>
        <w:t>)</w:t>
      </w:r>
      <w:r w:rsidRPr="00DC45A5">
        <w:rPr>
          <w:rFonts w:ascii="Traditional Arabic" w:hAnsi="Traditional Arabic"/>
          <w:rtl/>
        </w:rPr>
        <w:t>: إن هذا القول يلزم القائل به أمور في غاية الشناعة:</w:t>
      </w:r>
    </w:p>
    <w:p w:rsidR="00CC16CC"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 xml:space="preserve">أحدها: </w:t>
      </w:r>
      <w:proofErr w:type="gramStart"/>
      <w:r w:rsidRPr="00DC45A5">
        <w:rPr>
          <w:rFonts w:ascii="Traditional Arabic" w:hAnsi="Traditional Arabic"/>
          <w:rtl/>
        </w:rPr>
        <w:t>أن لا</w:t>
      </w:r>
      <w:proofErr w:type="gramEnd"/>
      <w:r w:rsidRPr="00DC45A5">
        <w:rPr>
          <w:rFonts w:ascii="Traditional Arabic" w:hAnsi="Traditional Arabic"/>
          <w:rtl/>
        </w:rPr>
        <w:t xml:space="preserve"> يعمل الأسباب التي توصله إلى منافعه الدنيوية</w:t>
      </w:r>
      <w:r w:rsidR="00CC16CC" w:rsidRPr="00DC45A5">
        <w:rPr>
          <w:rFonts w:ascii="Traditional Arabic" w:hAnsi="Traditional Arabic"/>
          <w:rtl/>
        </w:rPr>
        <w:t>،</w:t>
      </w:r>
      <w:r w:rsidRPr="00DC45A5">
        <w:rPr>
          <w:rFonts w:ascii="Traditional Arabic" w:hAnsi="Traditional Arabic"/>
          <w:rtl/>
        </w:rPr>
        <w:t xml:space="preserve"> فيلزمه أن يترك الأكل والشرب ويقول: إن قضى لي الشبع والري فلا بد أن يصل إليَّ</w:t>
      </w:r>
      <w:r w:rsidR="00CC16CC" w:rsidRPr="00DC45A5">
        <w:rPr>
          <w:rFonts w:ascii="Traditional Arabic" w:hAnsi="Traditional Arabic"/>
          <w:rtl/>
        </w:rPr>
        <w:t>،</w:t>
      </w:r>
      <w:r w:rsidRPr="00DC45A5">
        <w:rPr>
          <w:rFonts w:ascii="Traditional Arabic" w:hAnsi="Traditional Arabic"/>
          <w:rtl/>
        </w:rPr>
        <w:t xml:space="preserve"> سواء أكلت وشربت أو تركت، وعليه أن لا يلبس إذا برد</w:t>
      </w:r>
      <w:r w:rsidR="00CC16CC" w:rsidRPr="00DC45A5">
        <w:rPr>
          <w:rFonts w:ascii="Traditional Arabic" w:hAnsi="Traditional Arabic"/>
          <w:rtl/>
        </w:rPr>
        <w:t>،</w:t>
      </w:r>
      <w:r w:rsidRPr="00DC45A5">
        <w:rPr>
          <w:rFonts w:ascii="Traditional Arabic" w:hAnsi="Traditional Arabic"/>
          <w:rtl/>
        </w:rPr>
        <w:t xml:space="preserve"> ولا يتزوج</w:t>
      </w:r>
      <w:r w:rsidR="00CC16CC" w:rsidRPr="00DC45A5">
        <w:rPr>
          <w:rFonts w:ascii="Traditional Arabic" w:hAnsi="Traditional Arabic"/>
          <w:rtl/>
        </w:rPr>
        <w:t>،</w:t>
      </w:r>
      <w:r w:rsidRPr="00DC45A5">
        <w:rPr>
          <w:rFonts w:ascii="Traditional Arabic" w:hAnsi="Traditional Arabic"/>
          <w:rtl/>
        </w:rPr>
        <w:t xml:space="preserve"> وأن لا يأتي أهله إذا أراد الولد</w:t>
      </w:r>
      <w:r w:rsidR="00CC16CC" w:rsidRPr="00DC45A5">
        <w:rPr>
          <w:rFonts w:ascii="Traditional Arabic" w:hAnsi="Traditional Arabic"/>
          <w:rtl/>
        </w:rPr>
        <w:t>،</w:t>
      </w:r>
      <w:r w:rsidRPr="00DC45A5">
        <w:rPr>
          <w:rFonts w:ascii="Traditional Arabic" w:hAnsi="Traditional Arabic"/>
          <w:rtl/>
        </w:rPr>
        <w:t xml:space="preserve"> وأن لا يتداوى إذا مرض، وأن يلقى الكفار بدون سلاح، وإذا أراد الحج أن لا يسافر ولا يتحرك بل يجلس في بيته، وإذا أراد أن يتحصل على الزرع فعليه أن لا يحرث ولا يزرع.</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فهذه الأمور الشنيعة قد التزم ببعضها بعض</w:t>
      </w:r>
      <w:r w:rsidR="00CC16CC" w:rsidRPr="00DC45A5">
        <w:rPr>
          <w:rFonts w:ascii="Traditional Arabic" w:hAnsi="Traditional Arabic"/>
          <w:rtl/>
        </w:rPr>
        <w:t>ُ</w:t>
      </w:r>
      <w:r w:rsidRPr="00DC45A5">
        <w:rPr>
          <w:rFonts w:ascii="Traditional Arabic" w:hAnsi="Traditional Arabic"/>
          <w:rtl/>
        </w:rPr>
        <w:t xml:space="preserve"> أهل الضلال من هؤلاء، فقد قال العز بن عبد السلام </w:t>
      </w:r>
      <w:proofErr w:type="gramStart"/>
      <w:r w:rsidR="00CC16CC" w:rsidRPr="00DC45A5">
        <w:rPr>
          <w:rFonts w:ascii="Traditional Arabic" w:hAnsi="Traditional Arabic"/>
          <w:rtl/>
        </w:rPr>
        <w:t xml:space="preserve">- </w:t>
      </w:r>
      <w:r w:rsidRPr="00DC45A5">
        <w:rPr>
          <w:rFonts w:ascii="Traditional Arabic" w:hAnsi="Traditional Arabic"/>
          <w:rtl/>
        </w:rPr>
        <w:t>رحمه</w:t>
      </w:r>
      <w:proofErr w:type="gramEnd"/>
      <w:r w:rsidRPr="00DC45A5">
        <w:rPr>
          <w:rFonts w:ascii="Traditional Arabic" w:hAnsi="Traditional Arabic"/>
          <w:rtl/>
        </w:rPr>
        <w:t xml:space="preserve"> الله</w:t>
      </w:r>
      <w:r w:rsidR="00CC16CC" w:rsidRPr="00DC45A5">
        <w:rPr>
          <w:rFonts w:ascii="Traditional Arabic" w:hAnsi="Traditional Arabic"/>
          <w:rtl/>
        </w:rPr>
        <w:t xml:space="preserve"> -</w:t>
      </w:r>
      <w:r w:rsidRPr="00DC45A5">
        <w:rPr>
          <w:rFonts w:ascii="Traditional Arabic" w:hAnsi="Traditional Arabic"/>
          <w:rtl/>
        </w:rPr>
        <w:t xml:space="preserve">: </w:t>
      </w:r>
      <w:r w:rsidR="00B13C45" w:rsidRPr="00DC45A5">
        <w:rPr>
          <w:rFonts w:ascii="Traditional Arabic" w:hAnsi="Traditional Arabic"/>
          <w:color w:val="444444"/>
          <w:shd w:val="clear" w:color="auto" w:fill="FFFFFF"/>
        </w:rPr>
        <w:t>»</w:t>
      </w:r>
      <w:r w:rsidRPr="00DC45A5">
        <w:rPr>
          <w:rFonts w:ascii="Traditional Arabic" w:hAnsi="Traditional Arabic"/>
          <w:rtl/>
        </w:rPr>
        <w:t>ولقد قال</w:t>
      </w:r>
      <w:r w:rsidR="00CC16CC" w:rsidRPr="00DC45A5">
        <w:rPr>
          <w:rFonts w:ascii="Traditional Arabic" w:hAnsi="Traditional Arabic"/>
          <w:rtl/>
        </w:rPr>
        <w:t>َ</w:t>
      </w:r>
      <w:r w:rsidRPr="00DC45A5">
        <w:rPr>
          <w:rFonts w:ascii="Traditional Arabic" w:hAnsi="Traditional Arabic"/>
          <w:rtl/>
        </w:rPr>
        <w:t xml:space="preserve"> بعض</w:t>
      </w:r>
      <w:r w:rsidR="00CC16CC" w:rsidRPr="00DC45A5">
        <w:rPr>
          <w:rFonts w:ascii="Traditional Arabic" w:hAnsi="Traditional Arabic"/>
          <w:rtl/>
        </w:rPr>
        <w:t>ُ</w:t>
      </w:r>
      <w:r w:rsidRPr="00DC45A5">
        <w:rPr>
          <w:rFonts w:ascii="Traditional Arabic" w:hAnsi="Traditional Arabic"/>
          <w:rtl/>
        </w:rPr>
        <w:t xml:space="preserve"> مشايخ</w:t>
      </w:r>
      <w:r w:rsidR="00CC16CC" w:rsidRPr="00DC45A5">
        <w:rPr>
          <w:rFonts w:ascii="Traditional Arabic" w:hAnsi="Traditional Arabic"/>
          <w:rtl/>
        </w:rPr>
        <w:t>ِ</w:t>
      </w:r>
      <w:r w:rsidRPr="00DC45A5">
        <w:rPr>
          <w:rFonts w:ascii="Traditional Arabic" w:hAnsi="Traditional Arabic"/>
          <w:rtl/>
        </w:rPr>
        <w:t xml:space="preserve"> الضلال</w:t>
      </w:r>
      <w:r w:rsidR="00CC16CC" w:rsidRPr="00DC45A5">
        <w:rPr>
          <w:rFonts w:ascii="Traditional Arabic" w:hAnsi="Traditional Arabic"/>
          <w:rtl/>
        </w:rPr>
        <w:t>ِ</w:t>
      </w:r>
      <w:r w:rsidRPr="00DC45A5">
        <w:rPr>
          <w:rFonts w:ascii="Traditional Arabic" w:hAnsi="Traditional Arabic"/>
          <w:rtl/>
        </w:rPr>
        <w:t xml:space="preserve"> منهم: لا يجوز</w:t>
      </w:r>
      <w:r w:rsidR="00CC16CC" w:rsidRPr="00DC45A5">
        <w:rPr>
          <w:rFonts w:ascii="Traditional Arabic" w:hAnsi="Traditional Arabic"/>
          <w:rtl/>
        </w:rPr>
        <w:t>ُ</w:t>
      </w:r>
      <w:r w:rsidRPr="00DC45A5">
        <w:rPr>
          <w:rFonts w:ascii="Traditional Arabic" w:hAnsi="Traditional Arabic"/>
          <w:rtl/>
        </w:rPr>
        <w:t xml:space="preserve"> التداوي لأنه شرك</w:t>
      </w:r>
      <w:r w:rsidR="00CC16CC" w:rsidRPr="00DC45A5">
        <w:rPr>
          <w:rFonts w:ascii="Traditional Arabic" w:hAnsi="Traditional Arabic"/>
          <w:rtl/>
        </w:rPr>
        <w:t>ٌ</w:t>
      </w:r>
      <w:r w:rsidRPr="00DC45A5">
        <w:rPr>
          <w:rFonts w:ascii="Traditional Arabic" w:hAnsi="Traditional Arabic"/>
          <w:rtl/>
        </w:rPr>
        <w:t xml:space="preserve"> واعتماد</w:t>
      </w:r>
      <w:r w:rsidR="00CC16CC" w:rsidRPr="00DC45A5">
        <w:rPr>
          <w:rFonts w:ascii="Traditional Arabic" w:hAnsi="Traditional Arabic"/>
          <w:rtl/>
        </w:rPr>
        <w:t>ٌ</w:t>
      </w:r>
      <w:r w:rsidRPr="00DC45A5">
        <w:rPr>
          <w:rFonts w:ascii="Traditional Arabic" w:hAnsi="Traditional Arabic"/>
          <w:rtl/>
        </w:rPr>
        <w:t xml:space="preserve"> على الأسباب</w:t>
      </w:r>
      <w:r w:rsidR="00CC16CC" w:rsidRPr="00DC45A5">
        <w:rPr>
          <w:rFonts w:ascii="Traditional Arabic" w:hAnsi="Traditional Arabic"/>
          <w:rtl/>
        </w:rPr>
        <w:t>ِ،</w:t>
      </w:r>
      <w:r w:rsidRPr="00DC45A5">
        <w:rPr>
          <w:rFonts w:ascii="Traditional Arabic" w:hAnsi="Traditional Arabic"/>
          <w:rtl/>
        </w:rPr>
        <w:t xml:space="preserve"> فكان جوابه: أن لا يأكل ولا يشرب ولا يلبس ولا يركب ولا يدفع عن نفسه من أراد قتله</w:t>
      </w:r>
      <w:r w:rsidR="00CC16CC" w:rsidRPr="00DC45A5">
        <w:rPr>
          <w:rFonts w:ascii="Traditional Arabic" w:hAnsi="Traditional Arabic"/>
          <w:rtl/>
        </w:rPr>
        <w:t>،</w:t>
      </w:r>
      <w:r w:rsidRPr="00DC45A5">
        <w:rPr>
          <w:rFonts w:ascii="Traditional Arabic" w:hAnsi="Traditional Arabic"/>
          <w:rtl/>
        </w:rPr>
        <w:t xml:space="preserve"> ولا عن أهل</w:t>
      </w:r>
      <w:r w:rsidR="00CC16CC" w:rsidRPr="00DC45A5">
        <w:rPr>
          <w:rFonts w:ascii="Traditional Arabic" w:hAnsi="Traditional Arabic"/>
          <w:rtl/>
        </w:rPr>
        <w:t>ِ</w:t>
      </w:r>
      <w:r w:rsidRPr="00DC45A5">
        <w:rPr>
          <w:rFonts w:ascii="Traditional Arabic" w:hAnsi="Traditional Arabic"/>
          <w:rtl/>
        </w:rPr>
        <w:t>ه من قصد</w:t>
      </w:r>
      <w:r w:rsidR="00CC16CC" w:rsidRPr="00DC45A5">
        <w:rPr>
          <w:rFonts w:ascii="Traditional Arabic" w:hAnsi="Traditional Arabic"/>
          <w:rtl/>
        </w:rPr>
        <w:t>َ</w:t>
      </w:r>
      <w:r w:rsidRPr="00DC45A5">
        <w:rPr>
          <w:rFonts w:ascii="Traditional Arabic" w:hAnsi="Traditional Arabic"/>
          <w:rtl/>
        </w:rPr>
        <w:t>هم بالزنا والفواحش، فب</w:t>
      </w:r>
      <w:r w:rsidR="00CC16CC" w:rsidRPr="00DC45A5">
        <w:rPr>
          <w:rFonts w:ascii="Traditional Arabic" w:hAnsi="Traditional Arabic"/>
          <w:rtl/>
        </w:rPr>
        <w:t>ُ</w:t>
      </w:r>
      <w:r w:rsidRPr="00DC45A5">
        <w:rPr>
          <w:rFonts w:ascii="Traditional Arabic" w:hAnsi="Traditional Arabic"/>
          <w:rtl/>
        </w:rPr>
        <w:t>ه</w:t>
      </w:r>
      <w:r w:rsidR="00CC16CC" w:rsidRPr="00DC45A5">
        <w:rPr>
          <w:rFonts w:ascii="Traditional Arabic" w:hAnsi="Traditional Arabic"/>
          <w:rtl/>
        </w:rPr>
        <w:t>ِ</w:t>
      </w:r>
      <w:r w:rsidRPr="00DC45A5">
        <w:rPr>
          <w:rFonts w:ascii="Traditional Arabic" w:hAnsi="Traditional Arabic"/>
          <w:rtl/>
        </w:rPr>
        <w:t>ت</w:t>
      </w:r>
      <w:r w:rsidR="00CC16CC" w:rsidRPr="00DC45A5">
        <w:rPr>
          <w:rFonts w:ascii="Traditional Arabic" w:hAnsi="Traditional Arabic"/>
          <w:rtl/>
        </w:rPr>
        <w:t>َ</w:t>
      </w:r>
      <w:r w:rsidRPr="00DC45A5">
        <w:rPr>
          <w:rFonts w:ascii="Traditional Arabic" w:hAnsi="Traditional Arabic"/>
          <w:rtl/>
        </w:rPr>
        <w:t xml:space="preserve"> الذي ف</w:t>
      </w:r>
      <w:r w:rsidR="00CC16CC" w:rsidRPr="00DC45A5">
        <w:rPr>
          <w:rFonts w:ascii="Traditional Arabic" w:hAnsi="Traditional Arabic"/>
          <w:rtl/>
        </w:rPr>
        <w:t>َ</w:t>
      </w:r>
      <w:r w:rsidRPr="00DC45A5">
        <w:rPr>
          <w:rFonts w:ascii="Traditional Arabic" w:hAnsi="Traditional Arabic"/>
          <w:rtl/>
        </w:rPr>
        <w:t>ج</w:t>
      </w:r>
      <w:r w:rsidR="00CC16CC" w:rsidRPr="00DC45A5">
        <w:rPr>
          <w:rFonts w:ascii="Traditional Arabic" w:hAnsi="Traditional Arabic"/>
          <w:rtl/>
        </w:rPr>
        <w:t>َ</w:t>
      </w:r>
      <w:r w:rsidRPr="00DC45A5">
        <w:rPr>
          <w:rFonts w:ascii="Traditional Arabic" w:hAnsi="Traditional Arabic"/>
          <w:rtl/>
        </w:rPr>
        <w:t>ر والله</w:t>
      </w:r>
      <w:r w:rsidR="00CC16CC" w:rsidRPr="00DC45A5">
        <w:rPr>
          <w:rFonts w:ascii="Traditional Arabic" w:hAnsi="Traditional Arabic"/>
          <w:rtl/>
        </w:rPr>
        <w:t>ُ</w:t>
      </w:r>
      <w:r w:rsidRPr="00DC45A5">
        <w:rPr>
          <w:rFonts w:ascii="Traditional Arabic" w:hAnsi="Traditional Arabic"/>
          <w:rtl/>
        </w:rPr>
        <w:t xml:space="preserve"> لا يهديه وأمثاله إلى الحق والصواب</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43"/>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rtl/>
        </w:rPr>
        <w:t>ثانيها</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44"/>
      </w:r>
      <w:r w:rsidRPr="00DC45A5">
        <w:rPr>
          <w:rFonts w:ascii="Traditional Arabic" w:hAnsi="Traditional Arabic"/>
          <w:b/>
          <w:bCs/>
          <w:vertAlign w:val="superscript"/>
          <w:rtl/>
        </w:rPr>
        <w:t>)</w:t>
      </w:r>
      <w:r w:rsidRPr="00DC45A5">
        <w:rPr>
          <w:rFonts w:ascii="Traditional Arabic" w:hAnsi="Traditional Arabic"/>
          <w:rtl/>
        </w:rPr>
        <w:t>: أن لا يطالب بشيء إذا أفسدوا عليه أمواله أو قتلوا أولاده، أو ضربوه أو سبوه أو اعتدوا على عرضه وحرمته</w:t>
      </w:r>
      <w:r w:rsidR="00CC16CC" w:rsidRPr="00DC45A5">
        <w:rPr>
          <w:rFonts w:ascii="Traditional Arabic" w:hAnsi="Traditional Arabic"/>
          <w:rtl/>
        </w:rPr>
        <w:t>،</w:t>
      </w:r>
      <w:r w:rsidRPr="00DC45A5">
        <w:rPr>
          <w:rFonts w:ascii="Traditional Arabic" w:hAnsi="Traditional Arabic"/>
          <w:rtl/>
        </w:rPr>
        <w:t xml:space="preserve"> وعليه أن لا ينتصر من الظالم ولا يغضب عليه ولا يذمه، ولا يلتزم بهذا من له أدنى مسكة من عقل</w:t>
      </w:r>
      <w:r w:rsidR="00CC16CC" w:rsidRPr="00DC45A5">
        <w:rPr>
          <w:rFonts w:ascii="Traditional Arabic" w:hAnsi="Traditional Arabic"/>
          <w:rtl/>
        </w:rPr>
        <w:t>،</w:t>
      </w:r>
      <w:r w:rsidRPr="00DC45A5">
        <w:rPr>
          <w:rFonts w:ascii="Traditional Arabic" w:hAnsi="Traditional Arabic"/>
          <w:rtl/>
        </w:rPr>
        <w:t xml:space="preserve"> بل فطر الله</w:t>
      </w:r>
      <w:r w:rsidR="00CC16CC" w:rsidRPr="00DC45A5">
        <w:rPr>
          <w:rFonts w:ascii="Traditional Arabic" w:hAnsi="Traditional Arabic"/>
          <w:rtl/>
        </w:rPr>
        <w:t>ُ</w:t>
      </w:r>
      <w:r w:rsidRPr="00DC45A5">
        <w:rPr>
          <w:rFonts w:ascii="Traditional Arabic" w:hAnsi="Traditional Arabic"/>
          <w:rtl/>
        </w:rPr>
        <w:t xml:space="preserve"> الحيوان</w:t>
      </w:r>
      <w:r w:rsidR="00CC16CC" w:rsidRPr="00DC45A5">
        <w:rPr>
          <w:rFonts w:ascii="Traditional Arabic" w:hAnsi="Traditional Arabic"/>
          <w:rtl/>
        </w:rPr>
        <w:t>َ</w:t>
      </w:r>
      <w:r w:rsidRPr="00DC45A5">
        <w:rPr>
          <w:rFonts w:ascii="Traditional Arabic" w:hAnsi="Traditional Arabic"/>
          <w:rtl/>
        </w:rPr>
        <w:t xml:space="preserve"> على حب الانتقام والجزاء عند الاعتداء عليه، فهذا أمر ممتنع في الفطرة</w:t>
      </w:r>
      <w:r w:rsidR="00CC16CC" w:rsidRPr="00DC45A5">
        <w:rPr>
          <w:rFonts w:ascii="Traditional Arabic" w:hAnsi="Traditional Arabic"/>
          <w:rtl/>
        </w:rPr>
        <w:t>،</w:t>
      </w:r>
      <w:r w:rsidRPr="00DC45A5">
        <w:rPr>
          <w:rFonts w:ascii="Traditional Arabic" w:hAnsi="Traditional Arabic"/>
          <w:rtl/>
        </w:rPr>
        <w:t xml:space="preserve"> لا يمكن أحد أن يفعله فهو ممتنع طبع</w:t>
      </w:r>
      <w:r w:rsidR="00F63E1D" w:rsidRPr="00DC45A5">
        <w:rPr>
          <w:rFonts w:ascii="Traditional Arabic" w:hAnsi="Traditional Arabic"/>
          <w:rtl/>
        </w:rPr>
        <w:t>ًا</w:t>
      </w:r>
      <w:r w:rsidRPr="00DC45A5">
        <w:rPr>
          <w:rFonts w:ascii="Traditional Arabic" w:hAnsi="Traditional Arabic"/>
          <w:rtl/>
        </w:rPr>
        <w:t xml:space="preserve"> محرم شرع</w:t>
      </w:r>
      <w:r w:rsidR="00F63E1D" w:rsidRPr="00DC45A5">
        <w:rPr>
          <w:rFonts w:ascii="Traditional Arabic" w:hAnsi="Traditional Arabic"/>
          <w:rtl/>
        </w:rPr>
        <w:t>ًا</w:t>
      </w:r>
      <w:r w:rsidRPr="00DC45A5">
        <w:rPr>
          <w:rFonts w:ascii="Traditional Arabic" w:hAnsi="Traditional Arabic"/>
          <w:rtl/>
        </w:rPr>
        <w:t>، ففي هذا مخالفة لسنة الله الكونية والشرعية.</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rtl/>
        </w:rPr>
        <w:t>ثالثها</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45"/>
      </w:r>
      <w:r w:rsidRPr="00DC45A5">
        <w:rPr>
          <w:rFonts w:ascii="Traditional Arabic" w:hAnsi="Traditional Arabic"/>
          <w:b/>
          <w:bCs/>
          <w:vertAlign w:val="superscript"/>
          <w:rtl/>
        </w:rPr>
        <w:t>)</w:t>
      </w:r>
      <w:r w:rsidRPr="00DC45A5">
        <w:rPr>
          <w:rFonts w:ascii="Traditional Arabic" w:hAnsi="Traditional Arabic"/>
          <w:rtl/>
        </w:rPr>
        <w:t>: أن لا يقول بمعاقبة الكفار ولا بجهادهم وقتالهم</w:t>
      </w:r>
      <w:r w:rsidR="00CC16CC" w:rsidRPr="00DC45A5">
        <w:rPr>
          <w:rFonts w:ascii="Traditional Arabic" w:hAnsi="Traditional Arabic"/>
          <w:rtl/>
        </w:rPr>
        <w:t>،</w:t>
      </w:r>
      <w:r w:rsidRPr="00DC45A5">
        <w:rPr>
          <w:rFonts w:ascii="Traditional Arabic" w:hAnsi="Traditional Arabic"/>
          <w:rtl/>
        </w:rPr>
        <w:t xml:space="preserve"> ولا بإقامة الحدود</w:t>
      </w:r>
      <w:r w:rsidR="00CC16CC" w:rsidRPr="00DC45A5">
        <w:rPr>
          <w:rFonts w:ascii="Traditional Arabic" w:hAnsi="Traditional Arabic"/>
          <w:rtl/>
        </w:rPr>
        <w:t>،</w:t>
      </w:r>
      <w:r w:rsidRPr="00DC45A5">
        <w:rPr>
          <w:rFonts w:ascii="Traditional Arabic" w:hAnsi="Traditional Arabic"/>
          <w:rtl/>
        </w:rPr>
        <w:t xml:space="preserve"> ولا يلوم إبليس ولا فرعون وقوم نوح وعاد وثمود وغيرهم</w:t>
      </w:r>
      <w:r w:rsidR="00CC16CC" w:rsidRPr="00DC45A5">
        <w:rPr>
          <w:rFonts w:ascii="Traditional Arabic" w:hAnsi="Traditional Arabic"/>
          <w:rtl/>
        </w:rPr>
        <w:t>،</w:t>
      </w:r>
      <w:r w:rsidRPr="00DC45A5">
        <w:rPr>
          <w:rFonts w:ascii="Traditional Arabic" w:hAnsi="Traditional Arabic"/>
          <w:rtl/>
        </w:rPr>
        <w:t xml:space="preserve"> ولا ينكر أي منك</w:t>
      </w:r>
      <w:r w:rsidR="00CC16CC" w:rsidRPr="00DC45A5">
        <w:rPr>
          <w:rFonts w:ascii="Traditional Arabic" w:hAnsi="Traditional Arabic"/>
          <w:rtl/>
        </w:rPr>
        <w:t>َ</w:t>
      </w:r>
      <w:r w:rsidRPr="00DC45A5">
        <w:rPr>
          <w:rFonts w:ascii="Traditional Arabic" w:hAnsi="Traditional Arabic"/>
          <w:rtl/>
        </w:rPr>
        <w:t>ر</w:t>
      </w:r>
      <w:r w:rsidR="00CC16CC" w:rsidRPr="00DC45A5">
        <w:rPr>
          <w:rFonts w:ascii="Traditional Arabic" w:hAnsi="Traditional Arabic"/>
          <w:rtl/>
        </w:rPr>
        <w:t>ٍِ</w:t>
      </w:r>
      <w:r w:rsidRPr="00DC45A5">
        <w:rPr>
          <w:rFonts w:ascii="Traditional Arabic" w:hAnsi="Traditional Arabic"/>
          <w:rtl/>
        </w:rPr>
        <w:t xml:space="preserve"> وقع في الأرض</w:t>
      </w:r>
      <w:r w:rsidR="00CC16CC" w:rsidRPr="00DC45A5">
        <w:rPr>
          <w:rFonts w:ascii="Traditional Arabic" w:hAnsi="Traditional Arabic"/>
          <w:rtl/>
        </w:rPr>
        <w:t>،</w:t>
      </w:r>
      <w:r w:rsidRPr="00DC45A5">
        <w:rPr>
          <w:rFonts w:ascii="Traditional Arabic" w:hAnsi="Traditional Arabic"/>
          <w:rtl/>
        </w:rPr>
        <w:t xml:space="preserve"> ولا أي فساد في المجتمع.</w:t>
      </w:r>
    </w:p>
    <w:p w:rsidR="004C4CB2"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رابعها: أن يقول: لا حاجة بنا إلى الطاعة والإيمان</w:t>
      </w:r>
      <w:r w:rsidR="00CC16CC" w:rsidRPr="00DC45A5">
        <w:rPr>
          <w:rFonts w:ascii="Traditional Arabic" w:hAnsi="Traditional Arabic"/>
          <w:rtl/>
        </w:rPr>
        <w:t>؛</w:t>
      </w:r>
      <w:r w:rsidRPr="00DC45A5">
        <w:rPr>
          <w:rFonts w:ascii="Traditional Arabic" w:hAnsi="Traditional Arabic"/>
          <w:rtl/>
        </w:rPr>
        <w:t xml:space="preserve"> لأن ما قضاه الله من الثواب والعقاب لا بد</w:t>
      </w:r>
      <w:r w:rsidR="004C4CB2" w:rsidRPr="00DC45A5">
        <w:rPr>
          <w:rFonts w:ascii="Traditional Arabic" w:hAnsi="Traditional Arabic"/>
          <w:rtl/>
        </w:rPr>
        <w:t>،</w:t>
      </w:r>
      <w:r w:rsidRPr="00DC45A5">
        <w:rPr>
          <w:rFonts w:ascii="Traditional Arabic" w:hAnsi="Traditional Arabic"/>
          <w:rtl/>
        </w:rPr>
        <w:t xml:space="preserve"> وما يدري هذا القائل الأخرق الأحمق أن الله قد رت</w:t>
      </w:r>
      <w:r w:rsidR="004C4CB2" w:rsidRPr="00DC45A5">
        <w:rPr>
          <w:rFonts w:ascii="Traditional Arabic" w:hAnsi="Traditional Arabic"/>
          <w:rtl/>
        </w:rPr>
        <w:t>َّ</w:t>
      </w:r>
      <w:r w:rsidRPr="00DC45A5">
        <w:rPr>
          <w:rFonts w:ascii="Traditional Arabic" w:hAnsi="Traditional Arabic"/>
          <w:rtl/>
        </w:rPr>
        <w:t xml:space="preserve">ب مصالح الدنيا والآخرة على الأسباب بناء على ما سبق به القضاء لا </w:t>
      </w:r>
      <w:proofErr w:type="gramStart"/>
      <w:r w:rsidRPr="00DC45A5">
        <w:rPr>
          <w:rFonts w:ascii="Traditional Arabic" w:hAnsi="Traditional Arabic"/>
          <w:rtl/>
        </w:rPr>
        <w:t>بغيره</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46"/>
      </w:r>
      <w:r w:rsidRPr="00DC45A5">
        <w:rPr>
          <w:rFonts w:ascii="Traditional Arabic" w:hAnsi="Traditional Arabic"/>
          <w:b/>
          <w:bCs/>
          <w:vertAlign w:val="superscript"/>
          <w:rtl/>
        </w:rPr>
        <w:t>)</w:t>
      </w:r>
      <w:r w:rsidRPr="00DC45A5">
        <w:rPr>
          <w:rFonts w:ascii="Traditional Arabic" w:hAnsi="Traditional Arabic"/>
          <w:rtl/>
        </w:rPr>
        <w:t>.</w:t>
      </w:r>
    </w:p>
    <w:p w:rsidR="004C4CB2"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ومع وضوح شناعة هذا اللازم قد التزم به بعض</w:t>
      </w:r>
      <w:r w:rsidR="004C4CB2" w:rsidRPr="00DC45A5">
        <w:rPr>
          <w:rFonts w:ascii="Traditional Arabic" w:hAnsi="Traditional Arabic"/>
          <w:rtl/>
        </w:rPr>
        <w:t>ُ</w:t>
      </w:r>
      <w:r w:rsidRPr="00DC45A5">
        <w:rPr>
          <w:rFonts w:ascii="Traditional Arabic" w:hAnsi="Traditional Arabic"/>
          <w:rtl/>
        </w:rPr>
        <w:t>هم حتى قال: لا حاجة إلى الأعمال المأمور بها</w:t>
      </w:r>
      <w:r w:rsidR="004C4CB2" w:rsidRPr="00DC45A5">
        <w:rPr>
          <w:rFonts w:ascii="Traditional Arabic" w:hAnsi="Traditional Arabic"/>
          <w:rtl/>
        </w:rPr>
        <w:t>،</w:t>
      </w:r>
      <w:r w:rsidRPr="00DC45A5">
        <w:rPr>
          <w:rFonts w:ascii="Traditional Arabic" w:hAnsi="Traditional Arabic"/>
          <w:rtl/>
        </w:rPr>
        <w:t xml:space="preserve"> فإن </w:t>
      </w:r>
      <w:r w:rsidRPr="00DC45A5">
        <w:rPr>
          <w:rFonts w:ascii="Traditional Arabic" w:hAnsi="Traditional Arabic"/>
          <w:rtl/>
        </w:rPr>
        <w:lastRenderedPageBreak/>
        <w:t>من خ</w:t>
      </w:r>
      <w:r w:rsidR="004C4CB2" w:rsidRPr="00DC45A5">
        <w:rPr>
          <w:rFonts w:ascii="Traditional Arabic" w:hAnsi="Traditional Arabic"/>
          <w:rtl/>
        </w:rPr>
        <w:t>ُ</w:t>
      </w:r>
      <w:r w:rsidRPr="00DC45A5">
        <w:rPr>
          <w:rFonts w:ascii="Traditional Arabic" w:hAnsi="Traditional Arabic"/>
          <w:rtl/>
        </w:rPr>
        <w:t>لق للجنة فهو يدخلها وإن لم يؤمن</w:t>
      </w:r>
      <w:r w:rsidR="004C4CB2" w:rsidRPr="00DC45A5">
        <w:rPr>
          <w:rFonts w:ascii="Traditional Arabic" w:hAnsi="Traditional Arabic"/>
          <w:rtl/>
        </w:rPr>
        <w:t>،</w:t>
      </w:r>
      <w:r w:rsidRPr="00DC45A5">
        <w:rPr>
          <w:rFonts w:ascii="Traditional Arabic" w:hAnsi="Traditional Arabic"/>
          <w:rtl/>
        </w:rPr>
        <w:t xml:space="preserve"> ومن خ</w:t>
      </w:r>
      <w:r w:rsidR="004C4CB2" w:rsidRPr="00DC45A5">
        <w:rPr>
          <w:rFonts w:ascii="Traditional Arabic" w:hAnsi="Traditional Arabic"/>
          <w:rtl/>
        </w:rPr>
        <w:t>ُ</w:t>
      </w:r>
      <w:r w:rsidRPr="00DC45A5">
        <w:rPr>
          <w:rFonts w:ascii="Traditional Arabic" w:hAnsi="Traditional Arabic"/>
          <w:rtl/>
        </w:rPr>
        <w:t xml:space="preserve">لق للنار فهو يدخلها وإن </w:t>
      </w:r>
      <w:proofErr w:type="gramStart"/>
      <w:r w:rsidRPr="00DC45A5">
        <w:rPr>
          <w:rFonts w:ascii="Traditional Arabic" w:hAnsi="Traditional Arabic"/>
          <w:rtl/>
        </w:rPr>
        <w:t>آمن</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47"/>
      </w:r>
      <w:r w:rsidRPr="00DC45A5">
        <w:rPr>
          <w:rFonts w:ascii="Traditional Arabic" w:hAnsi="Traditional Arabic"/>
          <w:b/>
          <w:bCs/>
          <w:vertAlign w:val="superscript"/>
          <w:rtl/>
        </w:rPr>
        <w:t>)</w:t>
      </w:r>
      <w:r w:rsidRPr="00DC45A5">
        <w:rPr>
          <w:rFonts w:ascii="Traditional Arabic" w:hAnsi="Traditional Arabic"/>
          <w:rtl/>
        </w:rPr>
        <w:t>.</w:t>
      </w:r>
    </w:p>
    <w:p w:rsidR="004C4CB2"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والحاصل أن الاحتجاج بالقضاء والقدر ليس حجة</w:t>
      </w:r>
      <w:r w:rsidR="004C4CB2" w:rsidRPr="00DC45A5">
        <w:rPr>
          <w:rFonts w:ascii="Traditional Arabic" w:hAnsi="Traditional Arabic"/>
          <w:rtl/>
        </w:rPr>
        <w:t>ً</w:t>
      </w:r>
      <w:r w:rsidRPr="00DC45A5">
        <w:rPr>
          <w:rFonts w:ascii="Traditional Arabic" w:hAnsi="Traditional Arabic"/>
          <w:rtl/>
        </w:rPr>
        <w:t xml:space="preserve"> مقبولة</w:t>
      </w:r>
      <w:r w:rsidR="004C4CB2" w:rsidRPr="00DC45A5">
        <w:rPr>
          <w:rFonts w:ascii="Traditional Arabic" w:hAnsi="Traditional Arabic"/>
          <w:rtl/>
        </w:rPr>
        <w:t>ً،</w:t>
      </w:r>
      <w:r w:rsidRPr="00DC45A5">
        <w:rPr>
          <w:rFonts w:ascii="Traditional Arabic" w:hAnsi="Traditional Arabic"/>
          <w:rtl/>
        </w:rPr>
        <w:t xml:space="preserve"> فإن القدر يؤمن به ولا يحتج به، فإن المحتج به فاسد العقل والدين</w:t>
      </w:r>
      <w:r w:rsidR="004C4CB2" w:rsidRPr="00DC45A5">
        <w:rPr>
          <w:rFonts w:ascii="Traditional Arabic" w:hAnsi="Traditional Arabic"/>
          <w:rtl/>
        </w:rPr>
        <w:t>،</w:t>
      </w:r>
      <w:r w:rsidRPr="00DC45A5">
        <w:rPr>
          <w:rFonts w:ascii="Traditional Arabic" w:hAnsi="Traditional Arabic"/>
          <w:rtl/>
        </w:rPr>
        <w:t xml:space="preserve"> ولا بد أن يتناقض</w:t>
      </w:r>
      <w:r w:rsidR="004C4CB2" w:rsidRPr="00DC45A5">
        <w:rPr>
          <w:rFonts w:ascii="Traditional Arabic" w:hAnsi="Traditional Arabic"/>
          <w:rtl/>
        </w:rPr>
        <w:t>،</w:t>
      </w:r>
      <w:r w:rsidRPr="00DC45A5">
        <w:rPr>
          <w:rFonts w:ascii="Traditional Arabic" w:hAnsi="Traditional Arabic"/>
          <w:rtl/>
        </w:rPr>
        <w:t xml:space="preserve"> ولا يستطيع أحد أن يلتزم بما يترتب عليه من المفاسد الشنيعة</w:t>
      </w:r>
      <w:r w:rsidR="004C4CB2" w:rsidRPr="00DC45A5">
        <w:rPr>
          <w:rFonts w:ascii="Traditional Arabic" w:hAnsi="Traditional Arabic"/>
          <w:rtl/>
        </w:rPr>
        <w:t>،</w:t>
      </w:r>
      <w:r w:rsidRPr="00DC45A5">
        <w:rPr>
          <w:rFonts w:ascii="Traditional Arabic" w:hAnsi="Traditional Arabic"/>
          <w:rtl/>
        </w:rPr>
        <w:t xml:space="preserve"> فلهذا كان الاحتجاج بالقدر باطل</w:t>
      </w:r>
      <w:r w:rsidR="00F63E1D" w:rsidRPr="00DC45A5">
        <w:rPr>
          <w:rFonts w:ascii="Traditional Arabic" w:hAnsi="Traditional Arabic"/>
          <w:rtl/>
        </w:rPr>
        <w:t>ًا</w:t>
      </w:r>
      <w:r w:rsidRPr="00DC45A5">
        <w:rPr>
          <w:rFonts w:ascii="Traditional Arabic" w:hAnsi="Traditional Arabic"/>
          <w:rtl/>
        </w:rPr>
        <w:t xml:space="preserve"> بطلان</w:t>
      </w:r>
      <w:r w:rsidR="00F63E1D" w:rsidRPr="00DC45A5">
        <w:rPr>
          <w:rFonts w:ascii="Traditional Arabic" w:hAnsi="Traditional Arabic"/>
          <w:rtl/>
        </w:rPr>
        <w:t>ًا</w:t>
      </w:r>
      <w:r w:rsidRPr="00DC45A5">
        <w:rPr>
          <w:rFonts w:ascii="Traditional Arabic" w:hAnsi="Traditional Arabic"/>
          <w:rtl/>
        </w:rPr>
        <w:t xml:space="preserve"> ضروري</w:t>
      </w:r>
      <w:r w:rsidR="004C4CB2" w:rsidRPr="00DC45A5">
        <w:rPr>
          <w:rFonts w:ascii="Traditional Arabic" w:hAnsi="Traditional Arabic"/>
          <w:rtl/>
        </w:rPr>
        <w:t>ًّ</w:t>
      </w:r>
      <w:r w:rsidR="00F63E1D" w:rsidRPr="00DC45A5">
        <w:rPr>
          <w:rFonts w:ascii="Traditional Arabic" w:hAnsi="Traditional Arabic"/>
          <w:rtl/>
        </w:rPr>
        <w:t>ا</w:t>
      </w:r>
      <w:r w:rsidRPr="00DC45A5">
        <w:rPr>
          <w:rFonts w:ascii="Traditional Arabic" w:hAnsi="Traditional Arabic"/>
          <w:rtl/>
        </w:rPr>
        <w:t xml:space="preserve"> مستقر</w:t>
      </w:r>
      <w:r w:rsidR="004C4CB2" w:rsidRPr="00DC45A5">
        <w:rPr>
          <w:rFonts w:ascii="Traditional Arabic" w:hAnsi="Traditional Arabic"/>
          <w:rtl/>
        </w:rPr>
        <w:t>ًّ</w:t>
      </w:r>
      <w:r w:rsidR="00F63E1D" w:rsidRPr="00DC45A5">
        <w:rPr>
          <w:rFonts w:ascii="Traditional Arabic" w:hAnsi="Traditional Arabic"/>
          <w:rtl/>
        </w:rPr>
        <w:t>ا</w:t>
      </w:r>
      <w:r w:rsidRPr="00DC45A5">
        <w:rPr>
          <w:rFonts w:ascii="Traditional Arabic" w:hAnsi="Traditional Arabic"/>
          <w:rtl/>
        </w:rPr>
        <w:t xml:space="preserve"> في جميع الفطر والعقول</w:t>
      </w:r>
      <w:r w:rsidR="004C4CB2" w:rsidRPr="00DC45A5">
        <w:rPr>
          <w:rFonts w:ascii="Traditional Arabic" w:hAnsi="Traditional Arabic"/>
          <w:rtl/>
        </w:rPr>
        <w:t>.</w:t>
      </w:r>
    </w:p>
    <w:p w:rsidR="004C4CB2"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وهذا أمر ج</w:t>
      </w:r>
      <w:r w:rsidR="004C4CB2" w:rsidRPr="00DC45A5">
        <w:rPr>
          <w:rFonts w:ascii="Traditional Arabic" w:hAnsi="Traditional Arabic"/>
          <w:rtl/>
        </w:rPr>
        <w:t>َ</w:t>
      </w:r>
      <w:r w:rsidRPr="00DC45A5">
        <w:rPr>
          <w:rFonts w:ascii="Traditional Arabic" w:hAnsi="Traditional Arabic"/>
          <w:rtl/>
        </w:rPr>
        <w:t>ب</w:t>
      </w:r>
      <w:r w:rsidR="004C4CB2" w:rsidRPr="00DC45A5">
        <w:rPr>
          <w:rFonts w:ascii="Traditional Arabic" w:hAnsi="Traditional Arabic"/>
          <w:rtl/>
        </w:rPr>
        <w:t>َ</w:t>
      </w:r>
      <w:r w:rsidRPr="00DC45A5">
        <w:rPr>
          <w:rFonts w:ascii="Traditional Arabic" w:hAnsi="Traditional Arabic"/>
          <w:rtl/>
        </w:rPr>
        <w:t>ل</w:t>
      </w:r>
      <w:r w:rsidR="004C4CB2" w:rsidRPr="00DC45A5">
        <w:rPr>
          <w:rFonts w:ascii="Traditional Arabic" w:hAnsi="Traditional Arabic"/>
          <w:rtl/>
        </w:rPr>
        <w:t>َ</w:t>
      </w:r>
      <w:r w:rsidRPr="00DC45A5">
        <w:rPr>
          <w:rFonts w:ascii="Traditional Arabic" w:hAnsi="Traditional Arabic"/>
          <w:rtl/>
        </w:rPr>
        <w:t xml:space="preserve"> الله</w:t>
      </w:r>
      <w:r w:rsidR="004C4CB2" w:rsidRPr="00DC45A5">
        <w:rPr>
          <w:rFonts w:ascii="Traditional Arabic" w:hAnsi="Traditional Arabic"/>
          <w:rtl/>
        </w:rPr>
        <w:t>ُ</w:t>
      </w:r>
      <w:r w:rsidRPr="00DC45A5">
        <w:rPr>
          <w:rFonts w:ascii="Traditional Arabic" w:hAnsi="Traditional Arabic"/>
          <w:rtl/>
        </w:rPr>
        <w:t xml:space="preserve"> عليه الناس كلهم</w:t>
      </w:r>
      <w:r w:rsidR="004C4CB2" w:rsidRPr="00DC45A5">
        <w:rPr>
          <w:rFonts w:ascii="Traditional Arabic" w:hAnsi="Traditional Arabic"/>
          <w:rtl/>
        </w:rPr>
        <w:t>،</w:t>
      </w:r>
      <w:r w:rsidRPr="00DC45A5">
        <w:rPr>
          <w:rFonts w:ascii="Traditional Arabic" w:hAnsi="Traditional Arabic"/>
          <w:rtl/>
        </w:rPr>
        <w:t xml:space="preserve"> مسلمهم وكافرهم</w:t>
      </w:r>
      <w:r w:rsidR="004C4CB2" w:rsidRPr="00DC45A5">
        <w:rPr>
          <w:rFonts w:ascii="Traditional Arabic" w:hAnsi="Traditional Arabic"/>
          <w:rtl/>
        </w:rPr>
        <w:t>،</w:t>
      </w:r>
      <w:r w:rsidRPr="00DC45A5">
        <w:rPr>
          <w:rFonts w:ascii="Traditional Arabic" w:hAnsi="Traditional Arabic"/>
          <w:rtl/>
        </w:rPr>
        <w:t xml:space="preserve"> لا يحتجون به، ولكون الاحتجاج به باطل</w:t>
      </w:r>
      <w:r w:rsidR="00F63E1D" w:rsidRPr="00DC45A5">
        <w:rPr>
          <w:rFonts w:ascii="Traditional Arabic" w:hAnsi="Traditional Arabic"/>
          <w:rtl/>
        </w:rPr>
        <w:t>ًا</w:t>
      </w:r>
      <w:r w:rsidRPr="00DC45A5">
        <w:rPr>
          <w:rFonts w:ascii="Traditional Arabic" w:hAnsi="Traditional Arabic"/>
          <w:rtl/>
        </w:rPr>
        <w:t xml:space="preserve"> في فِطَر الخلق وعقولهم لم تذهب إليه أمة</w:t>
      </w:r>
      <w:r w:rsidR="004C4CB2" w:rsidRPr="00DC45A5">
        <w:rPr>
          <w:rFonts w:ascii="Traditional Arabic" w:hAnsi="Traditional Arabic"/>
          <w:rtl/>
        </w:rPr>
        <w:t>ٌ</w:t>
      </w:r>
      <w:r w:rsidRPr="00DC45A5">
        <w:rPr>
          <w:rFonts w:ascii="Traditional Arabic" w:hAnsi="Traditional Arabic"/>
          <w:rtl/>
        </w:rPr>
        <w:t xml:space="preserve"> من الأمم</w:t>
      </w:r>
      <w:r w:rsidR="004C4CB2" w:rsidRPr="00DC45A5">
        <w:rPr>
          <w:rFonts w:ascii="Traditional Arabic" w:hAnsi="Traditional Arabic"/>
          <w:rtl/>
        </w:rPr>
        <w:t>،</w:t>
      </w:r>
      <w:r w:rsidRPr="00DC45A5">
        <w:rPr>
          <w:rFonts w:ascii="Traditional Arabic" w:hAnsi="Traditional Arabic"/>
          <w:rtl/>
        </w:rPr>
        <w:t xml:space="preserve"> ولا يمكن اثنان أن يتعاشرا ساعة واحدة إن لم يكن أحدهما ملتزم</w:t>
      </w:r>
      <w:r w:rsidR="00F63E1D" w:rsidRPr="00DC45A5">
        <w:rPr>
          <w:rFonts w:ascii="Traditional Arabic" w:hAnsi="Traditional Arabic"/>
          <w:rtl/>
        </w:rPr>
        <w:t>ًا</w:t>
      </w:r>
      <w:r w:rsidRPr="00DC45A5">
        <w:rPr>
          <w:rFonts w:ascii="Traditional Arabic" w:hAnsi="Traditional Arabic"/>
          <w:rtl/>
        </w:rPr>
        <w:t xml:space="preserve"> مع الآخر نوع</w:t>
      </w:r>
      <w:r w:rsidR="00F63E1D" w:rsidRPr="00DC45A5">
        <w:rPr>
          <w:rFonts w:ascii="Traditional Arabic" w:hAnsi="Traditional Arabic"/>
          <w:rtl/>
        </w:rPr>
        <w:t>ًا</w:t>
      </w:r>
      <w:r w:rsidRPr="00DC45A5">
        <w:rPr>
          <w:rFonts w:ascii="Traditional Arabic" w:hAnsi="Traditional Arabic"/>
          <w:rtl/>
        </w:rPr>
        <w:t xml:space="preserve"> من </w:t>
      </w:r>
      <w:proofErr w:type="gramStart"/>
      <w:r w:rsidRPr="00DC45A5">
        <w:rPr>
          <w:rFonts w:ascii="Traditional Arabic" w:hAnsi="Traditional Arabic"/>
          <w:rtl/>
        </w:rPr>
        <w:t>الشرع</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48"/>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هذا وقد تبي</w:t>
      </w:r>
      <w:r w:rsidR="004C4CB2" w:rsidRPr="00DC45A5">
        <w:rPr>
          <w:rFonts w:ascii="Traditional Arabic" w:hAnsi="Traditional Arabic"/>
          <w:rtl/>
        </w:rPr>
        <w:t>َّ</w:t>
      </w:r>
      <w:r w:rsidRPr="00DC45A5">
        <w:rPr>
          <w:rFonts w:ascii="Traditional Arabic" w:hAnsi="Traditional Arabic"/>
          <w:rtl/>
        </w:rPr>
        <w:t>ن مما سبق بطلان هذه الشبهة وفسادها وما تؤدي إليه من لوازم في غاية الشناعة، وهذا عاقبة من يترك منهج الكتاب والسنة وآثار السلف ويتبع زبالة الأفكار، ونسأل الله</w:t>
      </w:r>
      <w:r w:rsidR="004C4CB2" w:rsidRPr="00DC45A5">
        <w:rPr>
          <w:rFonts w:ascii="Traditional Arabic" w:hAnsi="Traditional Arabic"/>
          <w:rtl/>
        </w:rPr>
        <w:t>َ</w:t>
      </w:r>
      <w:r w:rsidRPr="00DC45A5">
        <w:rPr>
          <w:rFonts w:ascii="Traditional Arabic" w:hAnsi="Traditional Arabic"/>
          <w:rtl/>
        </w:rPr>
        <w:t xml:space="preserve"> تعالى أن يرزقنا الإخلاص والاتباع</w:t>
      </w:r>
      <w:r w:rsidR="004C4CB2" w:rsidRPr="00DC45A5">
        <w:rPr>
          <w:rFonts w:ascii="Traditional Arabic" w:hAnsi="Traditional Arabic"/>
          <w:rtl/>
        </w:rPr>
        <w:t>،</w:t>
      </w:r>
      <w:r w:rsidRPr="00DC45A5">
        <w:rPr>
          <w:rFonts w:ascii="Traditional Arabic" w:hAnsi="Traditional Arabic"/>
          <w:rtl/>
        </w:rPr>
        <w:t xml:space="preserve"> إنه المستعان وولي ذلك والقادر عليه.</w:t>
      </w:r>
    </w:p>
    <w:p w:rsidR="004C4CB2" w:rsidRPr="00DC45A5" w:rsidRDefault="00A06FA1" w:rsidP="00DC45A5">
      <w:pPr>
        <w:widowControl w:val="0"/>
        <w:spacing w:before="120" w:after="120" w:line="240" w:lineRule="auto"/>
        <w:ind w:firstLine="227"/>
        <w:jc w:val="lowKashida"/>
        <w:rPr>
          <w:rFonts w:ascii="Traditional Arabic" w:hAnsi="Traditional Arabic"/>
          <w:b/>
          <w:bCs/>
          <w:u w:val="single"/>
          <w:rtl/>
        </w:rPr>
      </w:pPr>
      <w:r w:rsidRPr="00DC45A5">
        <w:rPr>
          <w:rFonts w:ascii="Traditional Arabic" w:hAnsi="Traditional Arabic"/>
          <w:b/>
          <w:bCs/>
          <w:u w:val="single"/>
          <w:rtl/>
        </w:rPr>
        <w:t>مناقشة الشبهة الثانية</w:t>
      </w:r>
      <w:r w:rsidR="004C4CB2" w:rsidRPr="00DC45A5">
        <w:rPr>
          <w:rFonts w:ascii="Traditional Arabic" w:hAnsi="Traditional Arabic"/>
          <w:b/>
          <w:bCs/>
          <w:u w:val="single"/>
          <w:rtl/>
        </w:rPr>
        <w:t>:</w:t>
      </w:r>
    </w:p>
    <w:p w:rsidR="004C4CB2"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وهي: استدلالهم بعلم الله تعالى على عدم طلب الدعاء</w:t>
      </w:r>
      <w:r w:rsidR="004C4CB2"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قد أكثر</w:t>
      </w:r>
      <w:r w:rsidR="004C4CB2" w:rsidRPr="00DC45A5">
        <w:rPr>
          <w:rFonts w:ascii="Traditional Arabic" w:hAnsi="Traditional Arabic"/>
          <w:rtl/>
        </w:rPr>
        <w:t>َ</w:t>
      </w:r>
      <w:r w:rsidRPr="00DC45A5">
        <w:rPr>
          <w:rFonts w:ascii="Traditional Arabic" w:hAnsi="Traditional Arabic"/>
          <w:rtl/>
        </w:rPr>
        <w:t xml:space="preserve"> الصوفية من الاستدلال والاحتجاج بعلم الله تعالى على عدم الحاجة إلى الدعاء</w:t>
      </w:r>
      <w:r w:rsidR="004C4CB2" w:rsidRPr="00DC45A5">
        <w:rPr>
          <w:rFonts w:ascii="Traditional Arabic" w:hAnsi="Traditional Arabic"/>
          <w:rtl/>
        </w:rPr>
        <w:t>،</w:t>
      </w:r>
      <w:r w:rsidRPr="00DC45A5">
        <w:rPr>
          <w:rFonts w:ascii="Traditional Arabic" w:hAnsi="Traditional Arabic"/>
          <w:rtl/>
        </w:rPr>
        <w:t xml:space="preserve"> حتى عد</w:t>
      </w:r>
      <w:r w:rsidR="004C4CB2" w:rsidRPr="00DC45A5">
        <w:rPr>
          <w:rFonts w:ascii="Traditional Arabic" w:hAnsi="Traditional Arabic"/>
          <w:rtl/>
        </w:rPr>
        <w:t>َّ</w:t>
      </w:r>
      <w:r w:rsidRPr="00DC45A5">
        <w:rPr>
          <w:rFonts w:ascii="Traditional Arabic" w:hAnsi="Traditional Arabic"/>
          <w:rtl/>
        </w:rPr>
        <w:t xml:space="preserve"> بعض</w:t>
      </w:r>
      <w:r w:rsidR="004C4CB2" w:rsidRPr="00DC45A5">
        <w:rPr>
          <w:rFonts w:ascii="Traditional Arabic" w:hAnsi="Traditional Arabic"/>
          <w:rtl/>
        </w:rPr>
        <w:t>ُ</w:t>
      </w:r>
      <w:r w:rsidRPr="00DC45A5">
        <w:rPr>
          <w:rFonts w:ascii="Traditional Arabic" w:hAnsi="Traditional Arabic"/>
          <w:rtl/>
        </w:rPr>
        <w:t>هم هذا الأمر أصل</w:t>
      </w:r>
      <w:r w:rsidR="00F63E1D" w:rsidRPr="00DC45A5">
        <w:rPr>
          <w:rFonts w:ascii="Traditional Arabic" w:hAnsi="Traditional Arabic"/>
          <w:rtl/>
        </w:rPr>
        <w:t>ًا</w:t>
      </w:r>
      <w:r w:rsidRPr="00DC45A5">
        <w:rPr>
          <w:rFonts w:ascii="Traditional Arabic" w:hAnsi="Traditional Arabic"/>
          <w:rtl/>
        </w:rPr>
        <w:t xml:space="preserve"> من أصول طريقتهم، فقد روى </w:t>
      </w:r>
      <w:proofErr w:type="gramStart"/>
      <w:r w:rsidRPr="00DC45A5">
        <w:rPr>
          <w:rFonts w:ascii="Traditional Arabic" w:hAnsi="Traditional Arabic"/>
          <w:rtl/>
        </w:rPr>
        <w:t>الطوسي</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49"/>
      </w:r>
      <w:r w:rsidRPr="00DC45A5">
        <w:rPr>
          <w:rFonts w:ascii="Traditional Arabic" w:hAnsi="Traditional Arabic"/>
          <w:b/>
          <w:bCs/>
          <w:vertAlign w:val="superscript"/>
          <w:rtl/>
        </w:rPr>
        <w:t>)</w:t>
      </w:r>
      <w:r w:rsidRPr="00DC45A5">
        <w:rPr>
          <w:rFonts w:ascii="Traditional Arabic" w:hAnsi="Traditional Arabic"/>
          <w:rtl/>
        </w:rPr>
        <w:t xml:space="preserve"> الصوفي عند ذكر أصول طريقتهم عن بعضهم أنه قال: </w:t>
      </w:r>
      <w:r w:rsidR="00B13C45" w:rsidRPr="00DC45A5">
        <w:rPr>
          <w:rFonts w:ascii="Traditional Arabic" w:hAnsi="Traditional Arabic"/>
          <w:color w:val="444444"/>
          <w:shd w:val="clear" w:color="auto" w:fill="FFFFFF"/>
        </w:rPr>
        <w:t>»</w:t>
      </w:r>
      <w:r w:rsidRPr="00DC45A5">
        <w:rPr>
          <w:rFonts w:ascii="Traditional Arabic" w:hAnsi="Traditional Arabic"/>
          <w:rtl/>
        </w:rPr>
        <w:t>أصل</w:t>
      </w:r>
      <w:r w:rsidR="004C4CB2" w:rsidRPr="00DC45A5">
        <w:rPr>
          <w:rFonts w:ascii="Traditional Arabic" w:hAnsi="Traditional Arabic"/>
          <w:rtl/>
        </w:rPr>
        <w:t>ُ</w:t>
      </w:r>
      <w:r w:rsidRPr="00DC45A5">
        <w:rPr>
          <w:rFonts w:ascii="Traditional Arabic" w:hAnsi="Traditional Arabic"/>
          <w:rtl/>
        </w:rPr>
        <w:t>نا السكوت</w:t>
      </w:r>
      <w:r w:rsidR="004C4CB2" w:rsidRPr="00DC45A5">
        <w:rPr>
          <w:rFonts w:ascii="Traditional Arabic" w:hAnsi="Traditional Arabic"/>
          <w:rtl/>
        </w:rPr>
        <w:t>ُ</w:t>
      </w:r>
      <w:r w:rsidRPr="00DC45A5">
        <w:rPr>
          <w:rFonts w:ascii="Traditional Arabic" w:hAnsi="Traditional Arabic"/>
          <w:rtl/>
        </w:rPr>
        <w:t>، والاكتفاء</w:t>
      </w:r>
      <w:r w:rsidR="004C4CB2" w:rsidRPr="00DC45A5">
        <w:rPr>
          <w:rFonts w:ascii="Traditional Arabic" w:hAnsi="Traditional Arabic"/>
          <w:rtl/>
        </w:rPr>
        <w:t>ُ</w:t>
      </w:r>
      <w:r w:rsidRPr="00DC45A5">
        <w:rPr>
          <w:rFonts w:ascii="Traditional Arabic" w:hAnsi="Traditional Arabic"/>
          <w:rtl/>
        </w:rPr>
        <w:t xml:space="preserve"> بعلم</w:t>
      </w:r>
      <w:r w:rsidR="004C4CB2" w:rsidRPr="00DC45A5">
        <w:rPr>
          <w:rFonts w:ascii="Traditional Arabic" w:hAnsi="Traditional Arabic"/>
          <w:rtl/>
        </w:rPr>
        <w:t>ِ</w:t>
      </w:r>
      <w:r w:rsidRPr="00DC45A5">
        <w:rPr>
          <w:rFonts w:ascii="Traditional Arabic" w:hAnsi="Traditional Arabic"/>
          <w:rtl/>
        </w:rPr>
        <w:t xml:space="preserve"> الله</w:t>
      </w:r>
      <w:r w:rsidR="004C4CB2" w:rsidRPr="00DC45A5">
        <w:rPr>
          <w:rFonts w:ascii="Traditional Arabic" w:hAnsi="Traditional Arabic"/>
          <w:rtl/>
        </w:rPr>
        <w:t>ِ</w:t>
      </w:r>
      <w:r w:rsidR="00B13C45" w:rsidRPr="00DC45A5">
        <w:rPr>
          <w:rFonts w:ascii="Traditional Arabic" w:hAnsi="Traditional Arabic"/>
          <w:color w:val="444444"/>
          <w:shd w:val="clear" w:color="auto" w:fill="FFFFFF"/>
        </w:rPr>
        <w:t>«</w:t>
      </w:r>
      <w:r w:rsidR="00DC45A5">
        <w:rPr>
          <w:rFonts w:ascii="Traditional Arabic" w:hAnsi="Traditional Arabic"/>
          <w:rtl/>
        </w:rPr>
        <w:t>عز وجل</w:t>
      </w:r>
      <w:r w:rsidR="00B13C45" w:rsidRPr="00DC45A5">
        <w:rPr>
          <w:rFonts w:ascii="Traditional Arabic" w:hAnsi="Traditional Arabic"/>
          <w:b/>
          <w:bCs/>
          <w:vertAlign w:val="superscript"/>
          <w:rtl/>
        </w:rPr>
        <w:t xml:space="preserve"> </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50"/>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وهذا يدل على مدى اعتمادهم في عدم الحاجة إلى الدعاء على العلم، وقد تقد</w:t>
      </w:r>
      <w:r w:rsidR="004C4CB2" w:rsidRPr="00DC45A5">
        <w:rPr>
          <w:rFonts w:ascii="Traditional Arabic" w:hAnsi="Traditional Arabic"/>
          <w:rtl/>
        </w:rPr>
        <w:t>َّ</w:t>
      </w:r>
      <w:r w:rsidRPr="00DC45A5">
        <w:rPr>
          <w:rFonts w:ascii="Traditional Arabic" w:hAnsi="Traditional Arabic"/>
          <w:rtl/>
        </w:rPr>
        <w:t>م نقل</w:t>
      </w:r>
      <w:r w:rsidR="004C4CB2" w:rsidRPr="00DC45A5">
        <w:rPr>
          <w:rFonts w:ascii="Traditional Arabic" w:hAnsi="Traditional Arabic"/>
          <w:rtl/>
        </w:rPr>
        <w:t>ُ</w:t>
      </w:r>
      <w:r w:rsidRPr="00DC45A5">
        <w:rPr>
          <w:rFonts w:ascii="Traditional Arabic" w:hAnsi="Traditional Arabic"/>
          <w:rtl/>
        </w:rPr>
        <w:t xml:space="preserve"> بعض كلامهم، كما يؤكد هذا ما ذكرناه من تعلقهم بما روي عن إبراهيم الخليل </w:t>
      </w:r>
      <w:r w:rsidR="00DC45A5">
        <w:rPr>
          <w:rFonts w:ascii="Traditional Arabic" w:hAnsi="Traditional Arabic"/>
          <w:rtl/>
        </w:rPr>
        <w:t>عليه السلام</w:t>
      </w:r>
      <w:proofErr w:type="gramStart"/>
      <w:r w:rsidRPr="00DC45A5">
        <w:rPr>
          <w:rFonts w:ascii="Traditional Arabic" w:hAnsi="Traditional Arabic"/>
          <w:rtl/>
        </w:rPr>
        <w:t xml:space="preserve">: </w:t>
      </w:r>
      <w:r w:rsidR="00B13C45" w:rsidRPr="00DC45A5">
        <w:rPr>
          <w:rFonts w:ascii="Traditional Arabic" w:hAnsi="Traditional Arabic"/>
          <w:color w:val="444444"/>
          <w:shd w:val="clear" w:color="auto" w:fill="FFFFFF"/>
        </w:rPr>
        <w:t>»</w:t>
      </w:r>
      <w:r w:rsidRPr="00DC45A5">
        <w:rPr>
          <w:rFonts w:ascii="Traditional Arabic" w:hAnsi="Traditional Arabic"/>
          <w:rtl/>
        </w:rPr>
        <w:t>حسبي</w:t>
      </w:r>
      <w:proofErr w:type="gramEnd"/>
      <w:r w:rsidRPr="00DC45A5">
        <w:rPr>
          <w:rFonts w:ascii="Traditional Arabic" w:hAnsi="Traditional Arabic"/>
          <w:rtl/>
        </w:rPr>
        <w:t xml:space="preserve"> من سؤال</w:t>
      </w:r>
      <w:r w:rsidR="004C4CB2" w:rsidRPr="00DC45A5">
        <w:rPr>
          <w:rFonts w:ascii="Traditional Arabic" w:hAnsi="Traditional Arabic"/>
          <w:rtl/>
        </w:rPr>
        <w:t>ِ</w:t>
      </w:r>
      <w:r w:rsidRPr="00DC45A5">
        <w:rPr>
          <w:rFonts w:ascii="Traditional Arabic" w:hAnsi="Traditional Arabic"/>
          <w:rtl/>
        </w:rPr>
        <w:t>ي علم</w:t>
      </w:r>
      <w:r w:rsidR="004C4CB2" w:rsidRPr="00DC45A5">
        <w:rPr>
          <w:rFonts w:ascii="Traditional Arabic" w:hAnsi="Traditional Arabic"/>
          <w:rtl/>
        </w:rPr>
        <w:t>ُ</w:t>
      </w:r>
      <w:r w:rsidRPr="00DC45A5">
        <w:rPr>
          <w:rFonts w:ascii="Traditional Arabic" w:hAnsi="Traditional Arabic"/>
          <w:rtl/>
        </w:rPr>
        <w:t>ه بحال</w:t>
      </w:r>
      <w:r w:rsidR="004C4CB2" w:rsidRPr="00DC45A5">
        <w:rPr>
          <w:rFonts w:ascii="Traditional Arabic" w:hAnsi="Traditional Arabic"/>
          <w:rtl/>
        </w:rPr>
        <w:t>ِ</w:t>
      </w:r>
      <w:r w:rsidRPr="00DC45A5">
        <w:rPr>
          <w:rFonts w:ascii="Traditional Arabic" w:hAnsi="Traditional Arabic"/>
          <w:rtl/>
        </w:rPr>
        <w:t>ي</w:t>
      </w:r>
      <w:r w:rsidR="00B13C45" w:rsidRPr="00DC45A5">
        <w:rPr>
          <w:rFonts w:ascii="Traditional Arabic" w:hAnsi="Traditional Arabic"/>
          <w:color w:val="444444"/>
          <w:shd w:val="clear" w:color="auto" w:fill="FFFFFF"/>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وأصل شبهتهم ظن</w:t>
      </w:r>
      <w:r w:rsidR="004C4CB2" w:rsidRPr="00DC45A5">
        <w:rPr>
          <w:rFonts w:ascii="Traditional Arabic" w:hAnsi="Traditional Arabic"/>
          <w:rtl/>
        </w:rPr>
        <w:t>ُّ</w:t>
      </w:r>
      <w:r w:rsidRPr="00DC45A5">
        <w:rPr>
          <w:rFonts w:ascii="Traditional Arabic" w:hAnsi="Traditional Arabic"/>
          <w:rtl/>
        </w:rPr>
        <w:t>هم أن مجرد علم الله بالشيء يكفي في وجوده</w:t>
      </w:r>
      <w:r w:rsidR="004C4CB2" w:rsidRPr="00DC45A5">
        <w:rPr>
          <w:rFonts w:ascii="Traditional Arabic" w:hAnsi="Traditional Arabic"/>
          <w:rtl/>
        </w:rPr>
        <w:t>،</w:t>
      </w:r>
      <w:r w:rsidRPr="00DC45A5">
        <w:rPr>
          <w:rFonts w:ascii="Traditional Arabic" w:hAnsi="Traditional Arabic"/>
          <w:rtl/>
        </w:rPr>
        <w:t xml:space="preserve"> ولا يحتاج إلى ما به يكون من الفاعل الذي يفعله وسائر الأسباب.</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 xml:space="preserve">وهذا الظن باطل من أساسه وغير صحيح، وهو جهل بحقيقة علم الله تعالى وما </w:t>
      </w:r>
      <w:proofErr w:type="spellStart"/>
      <w:r w:rsidRPr="00DC45A5">
        <w:rPr>
          <w:rFonts w:ascii="Traditional Arabic" w:hAnsi="Traditional Arabic"/>
          <w:rtl/>
        </w:rPr>
        <w:t>يقتضيه</w:t>
      </w:r>
      <w:proofErr w:type="spellEnd"/>
      <w:r w:rsidR="004C4CB2" w:rsidRPr="00DC45A5">
        <w:rPr>
          <w:rFonts w:ascii="Traditional Arabic" w:hAnsi="Traditional Arabic"/>
          <w:rtl/>
        </w:rPr>
        <w:t>،</w:t>
      </w:r>
      <w:r w:rsidRPr="00DC45A5">
        <w:rPr>
          <w:rFonts w:ascii="Traditional Arabic" w:hAnsi="Traditional Arabic"/>
          <w:rtl/>
        </w:rPr>
        <w:t xml:space="preserve"> فإن علم الله بالشيء لا يقتضي عدم طلبه من الله تعالى، قال ابن الجوزي</w:t>
      </w:r>
      <w:proofErr w:type="gramStart"/>
      <w:r w:rsidRPr="00DC45A5">
        <w:rPr>
          <w:rFonts w:ascii="Traditional Arabic" w:hAnsi="Traditional Arabic"/>
          <w:rtl/>
        </w:rPr>
        <w:t xml:space="preserve">: </w:t>
      </w:r>
      <w:r w:rsidR="00B13C45" w:rsidRPr="00DC45A5">
        <w:rPr>
          <w:rFonts w:ascii="Traditional Arabic" w:hAnsi="Traditional Arabic"/>
          <w:color w:val="444444"/>
          <w:shd w:val="clear" w:color="auto" w:fill="FFFFFF"/>
        </w:rPr>
        <w:t>»</w:t>
      </w:r>
      <w:r w:rsidRPr="00DC45A5">
        <w:rPr>
          <w:rFonts w:ascii="Traditional Arabic" w:hAnsi="Traditional Arabic"/>
          <w:rtl/>
        </w:rPr>
        <w:t>هذا</w:t>
      </w:r>
      <w:proofErr w:type="gramEnd"/>
      <w:r w:rsidRPr="00DC45A5">
        <w:rPr>
          <w:rFonts w:ascii="Traditional Arabic" w:hAnsi="Traditional Arabic"/>
          <w:rtl/>
        </w:rPr>
        <w:t xml:space="preserve"> سد</w:t>
      </w:r>
      <w:r w:rsidR="004C4CB2" w:rsidRPr="00DC45A5">
        <w:rPr>
          <w:rFonts w:ascii="Traditional Arabic" w:hAnsi="Traditional Arabic"/>
          <w:rtl/>
        </w:rPr>
        <w:t>ٌّ</w:t>
      </w:r>
      <w:r w:rsidRPr="00DC45A5">
        <w:rPr>
          <w:rFonts w:ascii="Traditional Arabic" w:hAnsi="Traditional Arabic"/>
          <w:rtl/>
        </w:rPr>
        <w:t xml:space="preserve"> لباب</w:t>
      </w:r>
      <w:r w:rsidR="004C4CB2" w:rsidRPr="00DC45A5">
        <w:rPr>
          <w:rFonts w:ascii="Traditional Arabic" w:hAnsi="Traditional Arabic"/>
          <w:rtl/>
        </w:rPr>
        <w:t>ِ</w:t>
      </w:r>
      <w:r w:rsidRPr="00DC45A5">
        <w:rPr>
          <w:rFonts w:ascii="Traditional Arabic" w:hAnsi="Traditional Arabic"/>
          <w:rtl/>
        </w:rPr>
        <w:t xml:space="preserve"> السؤال</w:t>
      </w:r>
      <w:r w:rsidR="004C4CB2" w:rsidRPr="00DC45A5">
        <w:rPr>
          <w:rFonts w:ascii="Traditional Arabic" w:hAnsi="Traditional Arabic"/>
          <w:rtl/>
        </w:rPr>
        <w:t>ِ</w:t>
      </w:r>
      <w:r w:rsidRPr="00DC45A5">
        <w:rPr>
          <w:rFonts w:ascii="Traditional Arabic" w:hAnsi="Traditional Arabic"/>
          <w:rtl/>
        </w:rPr>
        <w:t xml:space="preserve"> والدعاء</w:t>
      </w:r>
      <w:r w:rsidR="004C4CB2" w:rsidRPr="00DC45A5">
        <w:rPr>
          <w:rFonts w:ascii="Traditional Arabic" w:hAnsi="Traditional Arabic"/>
          <w:rtl/>
        </w:rPr>
        <w:t>ِ</w:t>
      </w:r>
      <w:r w:rsidRPr="00DC45A5">
        <w:rPr>
          <w:rFonts w:ascii="Traditional Arabic" w:hAnsi="Traditional Arabic"/>
          <w:rtl/>
        </w:rPr>
        <w:t xml:space="preserve">، وهو </w:t>
      </w:r>
      <w:r w:rsidRPr="00DC45A5">
        <w:rPr>
          <w:rFonts w:ascii="Traditional Arabic" w:hAnsi="Traditional Arabic"/>
          <w:rtl/>
        </w:rPr>
        <w:lastRenderedPageBreak/>
        <w:t>جهل</w:t>
      </w:r>
      <w:r w:rsidR="004C4CB2" w:rsidRPr="00DC45A5">
        <w:rPr>
          <w:rFonts w:ascii="Traditional Arabic" w:hAnsi="Traditional Arabic"/>
          <w:rtl/>
        </w:rPr>
        <w:t>ٌ</w:t>
      </w:r>
      <w:r w:rsidRPr="00DC45A5">
        <w:rPr>
          <w:rFonts w:ascii="Traditional Arabic" w:hAnsi="Traditional Arabic"/>
          <w:rtl/>
        </w:rPr>
        <w:t xml:space="preserve"> بالعلم</w:t>
      </w:r>
      <w:r w:rsidR="004C4CB2" w:rsidRPr="00DC45A5">
        <w:rPr>
          <w:rFonts w:ascii="Traditional Arabic" w:hAnsi="Traditional Arabic"/>
          <w:rtl/>
        </w:rPr>
        <w:t>ِ</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51"/>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وإنما صار هذا الظن جهل</w:t>
      </w:r>
      <w:r w:rsidR="00F63E1D" w:rsidRPr="00DC45A5">
        <w:rPr>
          <w:rFonts w:ascii="Traditional Arabic" w:hAnsi="Traditional Arabic"/>
          <w:rtl/>
        </w:rPr>
        <w:t>ًا</w:t>
      </w:r>
      <w:r w:rsidRPr="00DC45A5">
        <w:rPr>
          <w:rFonts w:ascii="Traditional Arabic" w:hAnsi="Traditional Arabic"/>
          <w:rtl/>
        </w:rPr>
        <w:t xml:space="preserve"> بالعلم لوجهين ذكرهما شيخ الإسلام: أحدهما</w:t>
      </w:r>
      <w:proofErr w:type="gramStart"/>
      <w:r w:rsidRPr="00DC45A5">
        <w:rPr>
          <w:rFonts w:ascii="Traditional Arabic" w:hAnsi="Traditional Arabic"/>
          <w:rtl/>
        </w:rPr>
        <w:t xml:space="preserve">: </w:t>
      </w:r>
      <w:r w:rsidR="00B13C45" w:rsidRPr="00DC45A5">
        <w:rPr>
          <w:rFonts w:ascii="Traditional Arabic" w:hAnsi="Traditional Arabic"/>
          <w:color w:val="444444"/>
          <w:shd w:val="clear" w:color="auto" w:fill="FFFFFF"/>
        </w:rPr>
        <w:t>»</w:t>
      </w:r>
      <w:r w:rsidRPr="00DC45A5">
        <w:rPr>
          <w:rFonts w:ascii="Traditional Arabic" w:hAnsi="Traditional Arabic"/>
          <w:rtl/>
        </w:rPr>
        <w:t>أن</w:t>
      </w:r>
      <w:proofErr w:type="gramEnd"/>
      <w:r w:rsidRPr="00DC45A5">
        <w:rPr>
          <w:rFonts w:ascii="Traditional Arabic" w:hAnsi="Traditional Arabic"/>
          <w:rtl/>
        </w:rPr>
        <w:t xml:space="preserve"> العلم</w:t>
      </w:r>
      <w:r w:rsidR="004C4CB2" w:rsidRPr="00DC45A5">
        <w:rPr>
          <w:rFonts w:ascii="Traditional Arabic" w:hAnsi="Traditional Arabic"/>
          <w:rtl/>
        </w:rPr>
        <w:t>َ</w:t>
      </w:r>
      <w:r w:rsidRPr="00DC45A5">
        <w:rPr>
          <w:rFonts w:ascii="Traditional Arabic" w:hAnsi="Traditional Arabic"/>
          <w:rtl/>
        </w:rPr>
        <w:t xml:space="preserve"> يطابق</w:t>
      </w:r>
      <w:r w:rsidR="004C4CB2" w:rsidRPr="00DC45A5">
        <w:rPr>
          <w:rFonts w:ascii="Traditional Arabic" w:hAnsi="Traditional Arabic"/>
          <w:rtl/>
        </w:rPr>
        <w:t>ُ</w:t>
      </w:r>
      <w:r w:rsidRPr="00DC45A5">
        <w:rPr>
          <w:rFonts w:ascii="Traditional Arabic" w:hAnsi="Traditional Arabic"/>
          <w:rtl/>
        </w:rPr>
        <w:t xml:space="preserve"> المعلوم</w:t>
      </w:r>
      <w:r w:rsidR="004C4CB2" w:rsidRPr="00DC45A5">
        <w:rPr>
          <w:rFonts w:ascii="Traditional Arabic" w:hAnsi="Traditional Arabic"/>
          <w:rtl/>
        </w:rPr>
        <w:t>َ</w:t>
      </w:r>
      <w:r w:rsidRPr="00DC45A5">
        <w:rPr>
          <w:rFonts w:ascii="Traditional Arabic" w:hAnsi="Traditional Arabic"/>
          <w:rtl/>
        </w:rPr>
        <w:t>، ويتعلق</w:t>
      </w:r>
      <w:r w:rsidR="004C4CB2" w:rsidRPr="00DC45A5">
        <w:rPr>
          <w:rFonts w:ascii="Traditional Arabic" w:hAnsi="Traditional Arabic"/>
          <w:rtl/>
        </w:rPr>
        <w:t>ُ</w:t>
      </w:r>
      <w:r w:rsidRPr="00DC45A5">
        <w:rPr>
          <w:rFonts w:ascii="Traditional Arabic" w:hAnsi="Traditional Arabic"/>
          <w:rtl/>
        </w:rPr>
        <w:t xml:space="preserve"> به على ما هو عليه، وهو سبحانه قد علم</w:t>
      </w:r>
      <w:r w:rsidR="004C4CB2" w:rsidRPr="00DC45A5">
        <w:rPr>
          <w:rFonts w:ascii="Traditional Arabic" w:hAnsi="Traditional Arabic"/>
          <w:rtl/>
        </w:rPr>
        <w:t>َ</w:t>
      </w:r>
      <w:r w:rsidRPr="00DC45A5">
        <w:rPr>
          <w:rFonts w:ascii="Traditional Arabic" w:hAnsi="Traditional Arabic"/>
          <w:rtl/>
        </w:rPr>
        <w:t xml:space="preserve"> أن المكونات تكون</w:t>
      </w:r>
      <w:r w:rsidR="004C4CB2" w:rsidRPr="00DC45A5">
        <w:rPr>
          <w:rFonts w:ascii="Traditional Arabic" w:hAnsi="Traditional Arabic"/>
          <w:rtl/>
        </w:rPr>
        <w:t>ُ</w:t>
      </w:r>
      <w:r w:rsidRPr="00DC45A5">
        <w:rPr>
          <w:rFonts w:ascii="Traditional Arabic" w:hAnsi="Traditional Arabic"/>
          <w:rtl/>
        </w:rPr>
        <w:t xml:space="preserve"> بما يخلق</w:t>
      </w:r>
      <w:r w:rsidR="004C4CB2" w:rsidRPr="00DC45A5">
        <w:rPr>
          <w:rFonts w:ascii="Traditional Arabic" w:hAnsi="Traditional Arabic"/>
          <w:rtl/>
        </w:rPr>
        <w:t>ُ</w:t>
      </w:r>
      <w:r w:rsidRPr="00DC45A5">
        <w:rPr>
          <w:rFonts w:ascii="Traditional Arabic" w:hAnsi="Traditional Arabic"/>
          <w:rtl/>
        </w:rPr>
        <w:t>ه من الأسباب</w:t>
      </w:r>
      <w:r w:rsidR="004C4CB2" w:rsidRPr="00DC45A5">
        <w:rPr>
          <w:rFonts w:ascii="Traditional Arabic" w:hAnsi="Traditional Arabic"/>
          <w:rtl/>
        </w:rPr>
        <w:t>ِ</w:t>
      </w:r>
      <w:r w:rsidRPr="00DC45A5">
        <w:rPr>
          <w:rFonts w:ascii="Traditional Arabic" w:hAnsi="Traditional Arabic"/>
          <w:rtl/>
        </w:rPr>
        <w:t xml:space="preserve"> لأن ذلك هو الواقع</w:t>
      </w:r>
      <w:r w:rsidR="004C4CB2" w:rsidRPr="00DC45A5">
        <w:rPr>
          <w:rFonts w:ascii="Traditional Arabic" w:hAnsi="Traditional Arabic"/>
          <w:rtl/>
        </w:rPr>
        <w:t>ُ،</w:t>
      </w:r>
      <w:r w:rsidRPr="00DC45A5">
        <w:rPr>
          <w:rFonts w:ascii="Traditional Arabic" w:hAnsi="Traditional Arabic"/>
          <w:rtl/>
        </w:rPr>
        <w:t xml:space="preserve"> فمن قال: إنه يعلم</w:t>
      </w:r>
      <w:r w:rsidR="004C4CB2" w:rsidRPr="00DC45A5">
        <w:rPr>
          <w:rFonts w:ascii="Traditional Arabic" w:hAnsi="Traditional Arabic"/>
          <w:rtl/>
        </w:rPr>
        <w:t>ُ</w:t>
      </w:r>
      <w:r w:rsidRPr="00DC45A5">
        <w:rPr>
          <w:rFonts w:ascii="Traditional Arabic" w:hAnsi="Traditional Arabic"/>
          <w:rtl/>
        </w:rPr>
        <w:t xml:space="preserve"> شيئ</w:t>
      </w:r>
      <w:r w:rsidR="00F63E1D" w:rsidRPr="00DC45A5">
        <w:rPr>
          <w:rFonts w:ascii="Traditional Arabic" w:hAnsi="Traditional Arabic"/>
          <w:rtl/>
        </w:rPr>
        <w:t>ًا</w:t>
      </w:r>
      <w:r w:rsidRPr="00DC45A5">
        <w:rPr>
          <w:rFonts w:ascii="Traditional Arabic" w:hAnsi="Traditional Arabic"/>
          <w:rtl/>
        </w:rPr>
        <w:t xml:space="preserve"> بدون الأسباب</w:t>
      </w:r>
      <w:r w:rsidR="004C4CB2" w:rsidRPr="00DC45A5">
        <w:rPr>
          <w:rFonts w:ascii="Traditional Arabic" w:hAnsi="Traditional Arabic"/>
          <w:rtl/>
        </w:rPr>
        <w:t>ِ</w:t>
      </w:r>
      <w:r w:rsidRPr="00DC45A5">
        <w:rPr>
          <w:rFonts w:ascii="Traditional Arabic" w:hAnsi="Traditional Arabic"/>
          <w:rtl/>
        </w:rPr>
        <w:t xml:space="preserve"> فقد قال</w:t>
      </w:r>
      <w:r w:rsidR="004C4CB2" w:rsidRPr="00DC45A5">
        <w:rPr>
          <w:rFonts w:ascii="Traditional Arabic" w:hAnsi="Traditional Arabic"/>
          <w:rtl/>
        </w:rPr>
        <w:t>َ</w:t>
      </w:r>
      <w:r w:rsidRPr="00DC45A5">
        <w:rPr>
          <w:rFonts w:ascii="Traditional Arabic" w:hAnsi="Traditional Arabic"/>
          <w:rtl/>
        </w:rPr>
        <w:t xml:space="preserve"> على الله</w:t>
      </w:r>
      <w:r w:rsidR="004C4CB2" w:rsidRPr="00DC45A5">
        <w:rPr>
          <w:rFonts w:ascii="Traditional Arabic" w:hAnsi="Traditional Arabic"/>
          <w:rtl/>
        </w:rPr>
        <w:t>ِ</w:t>
      </w:r>
      <w:r w:rsidRPr="00DC45A5">
        <w:rPr>
          <w:rFonts w:ascii="Traditional Arabic" w:hAnsi="Traditional Arabic"/>
          <w:rtl/>
        </w:rPr>
        <w:t xml:space="preserve"> الباطل</w:t>
      </w:r>
      <w:r w:rsidR="004C4CB2" w:rsidRPr="00DC45A5">
        <w:rPr>
          <w:rFonts w:ascii="Traditional Arabic" w:hAnsi="Traditional Arabic"/>
          <w:rtl/>
        </w:rPr>
        <w:t>َ</w:t>
      </w:r>
      <w:r w:rsidRPr="00DC45A5">
        <w:rPr>
          <w:rFonts w:ascii="Traditional Arabic" w:hAnsi="Traditional Arabic"/>
          <w:rtl/>
        </w:rPr>
        <w:t>، وهو بمنزلة</w:t>
      </w:r>
      <w:r w:rsidR="004C4CB2" w:rsidRPr="00DC45A5">
        <w:rPr>
          <w:rFonts w:ascii="Traditional Arabic" w:hAnsi="Traditional Arabic"/>
          <w:rtl/>
        </w:rPr>
        <w:t>ِ</w:t>
      </w:r>
      <w:r w:rsidRPr="00DC45A5">
        <w:rPr>
          <w:rFonts w:ascii="Traditional Arabic" w:hAnsi="Traditional Arabic"/>
          <w:rtl/>
        </w:rPr>
        <w:t xml:space="preserve"> من قال: إن الله</w:t>
      </w:r>
      <w:r w:rsidR="004C4CB2" w:rsidRPr="00DC45A5">
        <w:rPr>
          <w:rFonts w:ascii="Traditional Arabic" w:hAnsi="Traditional Arabic"/>
          <w:rtl/>
        </w:rPr>
        <w:t>َ</w:t>
      </w:r>
      <w:r w:rsidRPr="00DC45A5">
        <w:rPr>
          <w:rFonts w:ascii="Traditional Arabic" w:hAnsi="Traditional Arabic"/>
          <w:rtl/>
        </w:rPr>
        <w:t xml:space="preserve"> يعلم</w:t>
      </w:r>
      <w:r w:rsidR="004C4CB2" w:rsidRPr="00DC45A5">
        <w:rPr>
          <w:rFonts w:ascii="Traditional Arabic" w:hAnsi="Traditional Arabic"/>
          <w:rtl/>
        </w:rPr>
        <w:t>ُ</w:t>
      </w:r>
      <w:r w:rsidRPr="00DC45A5">
        <w:rPr>
          <w:rFonts w:ascii="Traditional Arabic" w:hAnsi="Traditional Arabic"/>
          <w:rtl/>
        </w:rPr>
        <w:t xml:space="preserve"> أن هذا الولد ولد بلا أبوين</w:t>
      </w:r>
      <w:r w:rsidR="004C4CB2" w:rsidRPr="00DC45A5">
        <w:rPr>
          <w:rFonts w:ascii="Traditional Arabic" w:hAnsi="Traditional Arabic"/>
          <w:rtl/>
        </w:rPr>
        <w:t>،</w:t>
      </w:r>
      <w:r w:rsidRPr="00DC45A5">
        <w:rPr>
          <w:rFonts w:ascii="Traditional Arabic" w:hAnsi="Traditional Arabic"/>
          <w:rtl/>
        </w:rPr>
        <w:t xml:space="preserve"> وأن هذا النبات نبت بلا ماء.</w:t>
      </w:r>
    </w:p>
    <w:p w:rsidR="004C4CB2"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ثانيهما: أن العلم</w:t>
      </w:r>
      <w:r w:rsidR="004C4CB2" w:rsidRPr="00DC45A5">
        <w:rPr>
          <w:rFonts w:ascii="Traditional Arabic" w:hAnsi="Traditional Arabic"/>
          <w:rtl/>
        </w:rPr>
        <w:t>َ</w:t>
      </w:r>
      <w:r w:rsidRPr="00DC45A5">
        <w:rPr>
          <w:rFonts w:ascii="Traditional Arabic" w:hAnsi="Traditional Arabic"/>
          <w:rtl/>
        </w:rPr>
        <w:t xml:space="preserve"> ليس موجب</w:t>
      </w:r>
      <w:r w:rsidR="00F63E1D" w:rsidRPr="00DC45A5">
        <w:rPr>
          <w:rFonts w:ascii="Traditional Arabic" w:hAnsi="Traditional Arabic"/>
          <w:rtl/>
        </w:rPr>
        <w:t>ًا</w:t>
      </w:r>
      <w:r w:rsidRPr="00DC45A5">
        <w:rPr>
          <w:rFonts w:ascii="Traditional Arabic" w:hAnsi="Traditional Arabic"/>
          <w:rtl/>
        </w:rPr>
        <w:t xml:space="preserve"> بنفسه لوجود</w:t>
      </w:r>
      <w:r w:rsidR="004C4CB2" w:rsidRPr="00DC45A5">
        <w:rPr>
          <w:rFonts w:ascii="Traditional Arabic" w:hAnsi="Traditional Arabic"/>
          <w:rtl/>
        </w:rPr>
        <w:t>ِ</w:t>
      </w:r>
      <w:r w:rsidRPr="00DC45A5">
        <w:rPr>
          <w:rFonts w:ascii="Traditional Arabic" w:hAnsi="Traditional Arabic"/>
          <w:rtl/>
        </w:rPr>
        <w:t xml:space="preserve"> المعلوم</w:t>
      </w:r>
      <w:r w:rsidR="004C4CB2" w:rsidRPr="00DC45A5">
        <w:rPr>
          <w:rFonts w:ascii="Traditional Arabic" w:hAnsi="Traditional Arabic"/>
          <w:rtl/>
        </w:rPr>
        <w:t>ِ</w:t>
      </w:r>
      <w:r w:rsidRPr="00DC45A5">
        <w:rPr>
          <w:rFonts w:ascii="Traditional Arabic" w:hAnsi="Traditional Arabic"/>
          <w:rtl/>
        </w:rPr>
        <w:t xml:space="preserve"> باتفاق</w:t>
      </w:r>
      <w:r w:rsidR="004C4CB2" w:rsidRPr="00DC45A5">
        <w:rPr>
          <w:rFonts w:ascii="Traditional Arabic" w:hAnsi="Traditional Arabic"/>
          <w:rtl/>
        </w:rPr>
        <w:t>ِ</w:t>
      </w:r>
      <w:r w:rsidRPr="00DC45A5">
        <w:rPr>
          <w:rFonts w:ascii="Traditional Arabic" w:hAnsi="Traditional Arabic"/>
          <w:rtl/>
        </w:rPr>
        <w:t xml:space="preserve"> العلماء</w:t>
      </w:r>
      <w:r w:rsidR="004C4CB2" w:rsidRPr="00DC45A5">
        <w:rPr>
          <w:rFonts w:ascii="Traditional Arabic" w:hAnsi="Traditional Arabic"/>
          <w:rtl/>
        </w:rPr>
        <w:t>ِ</w:t>
      </w:r>
      <w:r w:rsidRPr="00DC45A5">
        <w:rPr>
          <w:rFonts w:ascii="Traditional Arabic" w:hAnsi="Traditional Arabic"/>
          <w:rtl/>
        </w:rPr>
        <w:t>، بل هو مطابق</w:t>
      </w:r>
      <w:r w:rsidR="004C4CB2" w:rsidRPr="00DC45A5">
        <w:rPr>
          <w:rFonts w:ascii="Traditional Arabic" w:hAnsi="Traditional Arabic"/>
          <w:rtl/>
        </w:rPr>
        <w:t>ٌ</w:t>
      </w:r>
      <w:r w:rsidRPr="00DC45A5">
        <w:rPr>
          <w:rFonts w:ascii="Traditional Arabic" w:hAnsi="Traditional Arabic"/>
          <w:rtl/>
        </w:rPr>
        <w:t xml:space="preserve"> له على ما هو عليه</w:t>
      </w:r>
      <w:r w:rsidR="004C4CB2" w:rsidRPr="00DC45A5">
        <w:rPr>
          <w:rFonts w:ascii="Traditional Arabic" w:hAnsi="Traditional Arabic"/>
          <w:rtl/>
        </w:rPr>
        <w:t>،</w:t>
      </w:r>
      <w:r w:rsidRPr="00DC45A5">
        <w:rPr>
          <w:rFonts w:ascii="Traditional Arabic" w:hAnsi="Traditional Arabic"/>
          <w:rtl/>
        </w:rPr>
        <w:t xml:space="preserve"> لا يكسبه صفة</w:t>
      </w:r>
      <w:r w:rsidR="004C4CB2" w:rsidRPr="00DC45A5">
        <w:rPr>
          <w:rFonts w:ascii="Traditional Arabic" w:hAnsi="Traditional Arabic"/>
          <w:rtl/>
        </w:rPr>
        <w:t>ً</w:t>
      </w:r>
      <w:r w:rsidRPr="00DC45A5">
        <w:rPr>
          <w:rFonts w:ascii="Traditional Arabic" w:hAnsi="Traditional Arabic"/>
          <w:rtl/>
        </w:rPr>
        <w:t xml:space="preserve"> ولا يكتسب منه صفة</w:t>
      </w:r>
      <w:r w:rsidR="004C4CB2" w:rsidRPr="00DC45A5">
        <w:rPr>
          <w:rFonts w:ascii="Traditional Arabic" w:hAnsi="Traditional Arabic"/>
          <w:rtl/>
        </w:rPr>
        <w:t>ً</w:t>
      </w:r>
      <w:r w:rsidRPr="00DC45A5">
        <w:rPr>
          <w:rFonts w:ascii="Traditional Arabic" w:hAnsi="Traditional Arabic"/>
          <w:rtl/>
        </w:rPr>
        <w:t>، بمنزلة</w:t>
      </w:r>
      <w:r w:rsidR="004C4CB2" w:rsidRPr="00DC45A5">
        <w:rPr>
          <w:rFonts w:ascii="Traditional Arabic" w:hAnsi="Traditional Arabic"/>
          <w:rtl/>
        </w:rPr>
        <w:t>ِ</w:t>
      </w:r>
      <w:r w:rsidRPr="00DC45A5">
        <w:rPr>
          <w:rFonts w:ascii="Traditional Arabic" w:hAnsi="Traditional Arabic"/>
          <w:rtl/>
        </w:rPr>
        <w:t xml:space="preserve"> علم</w:t>
      </w:r>
      <w:r w:rsidR="004C4CB2" w:rsidRPr="00DC45A5">
        <w:rPr>
          <w:rFonts w:ascii="Traditional Arabic" w:hAnsi="Traditional Arabic"/>
          <w:rtl/>
        </w:rPr>
        <w:t>ِ</w:t>
      </w:r>
      <w:r w:rsidRPr="00DC45A5">
        <w:rPr>
          <w:rFonts w:ascii="Traditional Arabic" w:hAnsi="Traditional Arabic"/>
          <w:rtl/>
        </w:rPr>
        <w:t>نا بالأمور</w:t>
      </w:r>
      <w:r w:rsidR="004C4CB2" w:rsidRPr="00DC45A5">
        <w:rPr>
          <w:rFonts w:ascii="Traditional Arabic" w:hAnsi="Traditional Arabic"/>
          <w:rtl/>
        </w:rPr>
        <w:t>ِ</w:t>
      </w:r>
      <w:r w:rsidRPr="00DC45A5">
        <w:rPr>
          <w:rFonts w:ascii="Traditional Arabic" w:hAnsi="Traditional Arabic"/>
          <w:rtl/>
        </w:rPr>
        <w:t xml:space="preserve"> التي قبلنا، كالموجودات</w:t>
      </w:r>
      <w:r w:rsidR="004C4CB2" w:rsidRPr="00DC45A5">
        <w:rPr>
          <w:rFonts w:ascii="Traditional Arabic" w:hAnsi="Traditional Arabic"/>
          <w:rtl/>
        </w:rPr>
        <w:t>ِ</w:t>
      </w:r>
      <w:r w:rsidRPr="00DC45A5">
        <w:rPr>
          <w:rFonts w:ascii="Traditional Arabic" w:hAnsi="Traditional Arabic"/>
          <w:rtl/>
        </w:rPr>
        <w:t xml:space="preserve"> التي كانت قبل</w:t>
      </w:r>
      <w:r w:rsidR="004C4CB2" w:rsidRPr="00DC45A5">
        <w:rPr>
          <w:rFonts w:ascii="Traditional Arabic" w:hAnsi="Traditional Arabic"/>
          <w:rtl/>
        </w:rPr>
        <w:t>َ</w:t>
      </w:r>
      <w:r w:rsidRPr="00DC45A5">
        <w:rPr>
          <w:rFonts w:ascii="Traditional Arabic" w:hAnsi="Traditional Arabic"/>
          <w:rtl/>
        </w:rPr>
        <w:t xml:space="preserve"> وجود</w:t>
      </w:r>
      <w:r w:rsidR="004C4CB2" w:rsidRPr="00DC45A5">
        <w:rPr>
          <w:rFonts w:ascii="Traditional Arabic" w:hAnsi="Traditional Arabic"/>
          <w:rtl/>
        </w:rPr>
        <w:t>ِ</w:t>
      </w:r>
      <w:r w:rsidRPr="00DC45A5">
        <w:rPr>
          <w:rFonts w:ascii="Traditional Arabic" w:hAnsi="Traditional Arabic"/>
          <w:rtl/>
        </w:rPr>
        <w:t>نا</w:t>
      </w:r>
      <w:r w:rsidR="004C4CB2" w:rsidRPr="00DC45A5">
        <w:rPr>
          <w:rFonts w:ascii="Traditional Arabic" w:hAnsi="Traditional Arabic"/>
          <w:rtl/>
        </w:rPr>
        <w:t>،</w:t>
      </w:r>
      <w:r w:rsidRPr="00DC45A5">
        <w:rPr>
          <w:rFonts w:ascii="Traditional Arabic" w:hAnsi="Traditional Arabic"/>
          <w:rtl/>
        </w:rPr>
        <w:t xml:space="preserve"> مثل علم</w:t>
      </w:r>
      <w:r w:rsidR="004C4CB2" w:rsidRPr="00DC45A5">
        <w:rPr>
          <w:rFonts w:ascii="Traditional Arabic" w:hAnsi="Traditional Arabic"/>
          <w:rtl/>
        </w:rPr>
        <w:t>ِ</w:t>
      </w:r>
      <w:r w:rsidRPr="00DC45A5">
        <w:rPr>
          <w:rFonts w:ascii="Traditional Arabic" w:hAnsi="Traditional Arabic"/>
          <w:rtl/>
        </w:rPr>
        <w:t>نا بالله</w:t>
      </w:r>
      <w:r w:rsidR="004C4CB2" w:rsidRPr="00DC45A5">
        <w:rPr>
          <w:rFonts w:ascii="Traditional Arabic" w:hAnsi="Traditional Arabic"/>
          <w:rtl/>
        </w:rPr>
        <w:t>ِ</w:t>
      </w:r>
      <w:r w:rsidRPr="00DC45A5">
        <w:rPr>
          <w:rFonts w:ascii="Traditional Arabic" w:hAnsi="Traditional Arabic"/>
          <w:rtl/>
        </w:rPr>
        <w:t xml:space="preserve"> وأسمائ</w:t>
      </w:r>
      <w:r w:rsidR="004C4CB2" w:rsidRPr="00DC45A5">
        <w:rPr>
          <w:rFonts w:ascii="Traditional Arabic" w:hAnsi="Traditional Arabic"/>
          <w:rtl/>
        </w:rPr>
        <w:t>ِ</w:t>
      </w:r>
      <w:r w:rsidRPr="00DC45A5">
        <w:rPr>
          <w:rFonts w:ascii="Traditional Arabic" w:hAnsi="Traditional Arabic"/>
          <w:rtl/>
        </w:rPr>
        <w:t>ه وصفات</w:t>
      </w:r>
      <w:r w:rsidR="004C4CB2" w:rsidRPr="00DC45A5">
        <w:rPr>
          <w:rFonts w:ascii="Traditional Arabic" w:hAnsi="Traditional Arabic"/>
          <w:rtl/>
        </w:rPr>
        <w:t>ِ</w:t>
      </w:r>
      <w:r w:rsidRPr="00DC45A5">
        <w:rPr>
          <w:rFonts w:ascii="Traditional Arabic" w:hAnsi="Traditional Arabic"/>
          <w:rtl/>
        </w:rPr>
        <w:t>ه</w:t>
      </w:r>
      <w:r w:rsidR="004C4CB2" w:rsidRPr="00DC45A5">
        <w:rPr>
          <w:rFonts w:ascii="Traditional Arabic" w:hAnsi="Traditional Arabic"/>
          <w:rtl/>
        </w:rPr>
        <w:t>،</w:t>
      </w:r>
      <w:r w:rsidRPr="00DC45A5">
        <w:rPr>
          <w:rFonts w:ascii="Traditional Arabic" w:hAnsi="Traditional Arabic"/>
          <w:rtl/>
        </w:rPr>
        <w:t xml:space="preserve"> فإن هذا العلم</w:t>
      </w:r>
      <w:r w:rsidR="004C4CB2" w:rsidRPr="00DC45A5">
        <w:rPr>
          <w:rFonts w:ascii="Traditional Arabic" w:hAnsi="Traditional Arabic"/>
          <w:rtl/>
        </w:rPr>
        <w:t>َ</w:t>
      </w:r>
      <w:r w:rsidRPr="00DC45A5">
        <w:rPr>
          <w:rFonts w:ascii="Traditional Arabic" w:hAnsi="Traditional Arabic"/>
          <w:rtl/>
        </w:rPr>
        <w:t xml:space="preserve"> ليس مؤثر</w:t>
      </w:r>
      <w:r w:rsidR="00F63E1D" w:rsidRPr="00DC45A5">
        <w:rPr>
          <w:rFonts w:ascii="Traditional Arabic" w:hAnsi="Traditional Arabic"/>
          <w:rtl/>
        </w:rPr>
        <w:t>ًا</w:t>
      </w:r>
      <w:r w:rsidRPr="00DC45A5">
        <w:rPr>
          <w:rFonts w:ascii="Traditional Arabic" w:hAnsi="Traditional Arabic"/>
          <w:rtl/>
        </w:rPr>
        <w:t xml:space="preserve"> في وجود</w:t>
      </w:r>
      <w:r w:rsidR="004C4CB2" w:rsidRPr="00DC45A5">
        <w:rPr>
          <w:rFonts w:ascii="Traditional Arabic" w:hAnsi="Traditional Arabic"/>
          <w:rtl/>
        </w:rPr>
        <w:t>ِ</w:t>
      </w:r>
      <w:r w:rsidRPr="00DC45A5">
        <w:rPr>
          <w:rFonts w:ascii="Traditional Arabic" w:hAnsi="Traditional Arabic"/>
          <w:rtl/>
        </w:rPr>
        <w:t xml:space="preserve"> المعلوم</w:t>
      </w:r>
      <w:r w:rsidR="004C4CB2" w:rsidRPr="00DC45A5">
        <w:rPr>
          <w:rFonts w:ascii="Traditional Arabic" w:hAnsi="Traditional Arabic"/>
          <w:rtl/>
        </w:rPr>
        <w:t>ِ</w:t>
      </w:r>
      <w:r w:rsidRPr="00DC45A5">
        <w:rPr>
          <w:rFonts w:ascii="Traditional Arabic" w:hAnsi="Traditional Arabic"/>
          <w:rtl/>
        </w:rPr>
        <w:t xml:space="preserve"> باتفاق العلماء</w:t>
      </w:r>
      <w:r w:rsidR="004C4CB2" w:rsidRPr="00DC45A5">
        <w:rPr>
          <w:rFonts w:ascii="Traditional Arabic" w:hAnsi="Traditional Arabic"/>
          <w:rtl/>
        </w:rPr>
        <w:t>.</w:t>
      </w:r>
    </w:p>
    <w:p w:rsidR="004C4CB2"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وإن كان من علوم</w:t>
      </w:r>
      <w:r w:rsidR="004C4CB2" w:rsidRPr="00DC45A5">
        <w:rPr>
          <w:rFonts w:ascii="Traditional Arabic" w:hAnsi="Traditional Arabic"/>
          <w:rtl/>
        </w:rPr>
        <w:t>ِ</w:t>
      </w:r>
      <w:r w:rsidRPr="00DC45A5">
        <w:rPr>
          <w:rFonts w:ascii="Traditional Arabic" w:hAnsi="Traditional Arabic"/>
          <w:rtl/>
        </w:rPr>
        <w:t>نا ما يكون</w:t>
      </w:r>
      <w:r w:rsidR="004C4CB2" w:rsidRPr="00DC45A5">
        <w:rPr>
          <w:rFonts w:ascii="Traditional Arabic" w:hAnsi="Traditional Arabic"/>
          <w:rtl/>
        </w:rPr>
        <w:t>ُ</w:t>
      </w:r>
      <w:r w:rsidRPr="00DC45A5">
        <w:rPr>
          <w:rFonts w:ascii="Traditional Arabic" w:hAnsi="Traditional Arabic"/>
          <w:rtl/>
        </w:rPr>
        <w:t xml:space="preserve"> له تأثير</w:t>
      </w:r>
      <w:r w:rsidR="004C4CB2" w:rsidRPr="00DC45A5">
        <w:rPr>
          <w:rFonts w:ascii="Traditional Arabic" w:hAnsi="Traditional Arabic"/>
          <w:rtl/>
        </w:rPr>
        <w:t>ٌ</w:t>
      </w:r>
      <w:r w:rsidRPr="00DC45A5">
        <w:rPr>
          <w:rFonts w:ascii="Traditional Arabic" w:hAnsi="Traditional Arabic"/>
          <w:rtl/>
        </w:rPr>
        <w:t xml:space="preserve"> في وجود</w:t>
      </w:r>
      <w:r w:rsidR="004C4CB2" w:rsidRPr="00DC45A5">
        <w:rPr>
          <w:rFonts w:ascii="Traditional Arabic" w:hAnsi="Traditional Arabic"/>
          <w:rtl/>
        </w:rPr>
        <w:t>ِ</w:t>
      </w:r>
      <w:r w:rsidRPr="00DC45A5">
        <w:rPr>
          <w:rFonts w:ascii="Traditional Arabic" w:hAnsi="Traditional Arabic"/>
          <w:rtl/>
        </w:rPr>
        <w:t xml:space="preserve"> المعلوم</w:t>
      </w:r>
      <w:r w:rsidR="004C4CB2" w:rsidRPr="00DC45A5">
        <w:rPr>
          <w:rFonts w:ascii="Traditional Arabic" w:hAnsi="Traditional Arabic"/>
          <w:rtl/>
        </w:rPr>
        <w:t>ِ</w:t>
      </w:r>
      <w:r w:rsidRPr="00DC45A5">
        <w:rPr>
          <w:rFonts w:ascii="Traditional Arabic" w:hAnsi="Traditional Arabic"/>
          <w:rtl/>
        </w:rPr>
        <w:t xml:space="preserve"> كعلم</w:t>
      </w:r>
      <w:r w:rsidR="004C4CB2" w:rsidRPr="00DC45A5">
        <w:rPr>
          <w:rFonts w:ascii="Traditional Arabic" w:hAnsi="Traditional Arabic"/>
          <w:rtl/>
        </w:rPr>
        <w:t>ِ</w:t>
      </w:r>
      <w:r w:rsidRPr="00DC45A5">
        <w:rPr>
          <w:rFonts w:ascii="Traditional Arabic" w:hAnsi="Traditional Arabic"/>
          <w:rtl/>
        </w:rPr>
        <w:t>نا بما يدعونا إلى الفعل</w:t>
      </w:r>
      <w:r w:rsidR="004C4CB2" w:rsidRPr="00DC45A5">
        <w:rPr>
          <w:rFonts w:ascii="Traditional Arabic" w:hAnsi="Traditional Arabic"/>
          <w:rtl/>
        </w:rPr>
        <w:t>ِ</w:t>
      </w:r>
      <w:r w:rsidRPr="00DC45A5">
        <w:rPr>
          <w:rFonts w:ascii="Traditional Arabic" w:hAnsi="Traditional Arabic"/>
          <w:rtl/>
        </w:rPr>
        <w:t>، ويعرفنا صفت</w:t>
      </w:r>
      <w:r w:rsidR="004C4CB2" w:rsidRPr="00DC45A5">
        <w:rPr>
          <w:rFonts w:ascii="Traditional Arabic" w:hAnsi="Traditional Arabic"/>
          <w:rtl/>
        </w:rPr>
        <w:t>َ</w:t>
      </w:r>
      <w:r w:rsidRPr="00DC45A5">
        <w:rPr>
          <w:rFonts w:ascii="Traditional Arabic" w:hAnsi="Traditional Arabic"/>
          <w:rtl/>
        </w:rPr>
        <w:t>ه وقدر</w:t>
      </w:r>
      <w:r w:rsidR="004C4CB2" w:rsidRPr="00DC45A5">
        <w:rPr>
          <w:rFonts w:ascii="Traditional Arabic" w:hAnsi="Traditional Arabic"/>
          <w:rtl/>
        </w:rPr>
        <w:t>َ</w:t>
      </w:r>
      <w:r w:rsidRPr="00DC45A5">
        <w:rPr>
          <w:rFonts w:ascii="Traditional Arabic" w:hAnsi="Traditional Arabic"/>
          <w:rtl/>
        </w:rPr>
        <w:t>ه فإن الأفعال</w:t>
      </w:r>
      <w:r w:rsidR="004C4CB2" w:rsidRPr="00DC45A5">
        <w:rPr>
          <w:rFonts w:ascii="Traditional Arabic" w:hAnsi="Traditional Arabic"/>
          <w:rtl/>
        </w:rPr>
        <w:t>َ</w:t>
      </w:r>
      <w:r w:rsidRPr="00DC45A5">
        <w:rPr>
          <w:rFonts w:ascii="Traditional Arabic" w:hAnsi="Traditional Arabic"/>
          <w:rtl/>
        </w:rPr>
        <w:t xml:space="preserve"> الاختيارية</w:t>
      </w:r>
      <w:r w:rsidR="004C4CB2" w:rsidRPr="00DC45A5">
        <w:rPr>
          <w:rFonts w:ascii="Traditional Arabic" w:hAnsi="Traditional Arabic"/>
          <w:rtl/>
        </w:rPr>
        <w:t>َ</w:t>
      </w:r>
      <w:r w:rsidRPr="00DC45A5">
        <w:rPr>
          <w:rFonts w:ascii="Traditional Arabic" w:hAnsi="Traditional Arabic"/>
          <w:rtl/>
        </w:rPr>
        <w:t xml:space="preserve"> لا تصدر</w:t>
      </w:r>
      <w:r w:rsidR="004C4CB2" w:rsidRPr="00DC45A5">
        <w:rPr>
          <w:rFonts w:ascii="Traditional Arabic" w:hAnsi="Traditional Arabic"/>
          <w:rtl/>
        </w:rPr>
        <w:t>ُ</w:t>
      </w:r>
      <w:r w:rsidRPr="00DC45A5">
        <w:rPr>
          <w:rFonts w:ascii="Traditional Arabic" w:hAnsi="Traditional Arabic"/>
          <w:rtl/>
        </w:rPr>
        <w:t xml:space="preserve"> إلا ممن له شعور</w:t>
      </w:r>
      <w:r w:rsidR="004C4CB2" w:rsidRPr="00DC45A5">
        <w:rPr>
          <w:rFonts w:ascii="Traditional Arabic" w:hAnsi="Traditional Arabic"/>
          <w:rtl/>
        </w:rPr>
        <w:t>ٌ</w:t>
      </w:r>
      <w:r w:rsidRPr="00DC45A5">
        <w:rPr>
          <w:rFonts w:ascii="Traditional Arabic" w:hAnsi="Traditional Arabic"/>
          <w:rtl/>
        </w:rPr>
        <w:t xml:space="preserve"> وعلم</w:t>
      </w:r>
      <w:r w:rsidR="004C4CB2" w:rsidRPr="00DC45A5">
        <w:rPr>
          <w:rFonts w:ascii="Traditional Arabic" w:hAnsi="Traditional Arabic"/>
          <w:rtl/>
        </w:rPr>
        <w:t>ٌ</w:t>
      </w:r>
      <w:r w:rsidRPr="00DC45A5">
        <w:rPr>
          <w:rFonts w:ascii="Traditional Arabic" w:hAnsi="Traditional Arabic"/>
          <w:rtl/>
        </w:rPr>
        <w:t>، إذ الإرادة</w:t>
      </w:r>
      <w:r w:rsidR="004C4CB2" w:rsidRPr="00DC45A5">
        <w:rPr>
          <w:rFonts w:ascii="Traditional Arabic" w:hAnsi="Traditional Arabic"/>
          <w:rtl/>
        </w:rPr>
        <w:t>ُ</w:t>
      </w:r>
      <w:r w:rsidRPr="00DC45A5">
        <w:rPr>
          <w:rFonts w:ascii="Traditional Arabic" w:hAnsi="Traditional Arabic"/>
          <w:rtl/>
        </w:rPr>
        <w:t xml:space="preserve"> مشروطة</w:t>
      </w:r>
      <w:r w:rsidR="004C4CB2" w:rsidRPr="00DC45A5">
        <w:rPr>
          <w:rFonts w:ascii="Traditional Arabic" w:hAnsi="Traditional Arabic"/>
          <w:rtl/>
        </w:rPr>
        <w:t>ٌ</w:t>
      </w:r>
      <w:r w:rsidRPr="00DC45A5">
        <w:rPr>
          <w:rFonts w:ascii="Traditional Arabic" w:hAnsi="Traditional Arabic"/>
          <w:rtl/>
        </w:rPr>
        <w:t xml:space="preserve"> بوجود</w:t>
      </w:r>
      <w:r w:rsidR="004C4CB2" w:rsidRPr="00DC45A5">
        <w:rPr>
          <w:rFonts w:ascii="Traditional Arabic" w:hAnsi="Traditional Arabic"/>
          <w:rtl/>
        </w:rPr>
        <w:t>ِ</w:t>
      </w:r>
      <w:r w:rsidRPr="00DC45A5">
        <w:rPr>
          <w:rFonts w:ascii="Traditional Arabic" w:hAnsi="Traditional Arabic"/>
          <w:rtl/>
        </w:rPr>
        <w:t xml:space="preserve"> العلم</w:t>
      </w:r>
      <w:r w:rsidR="004C4CB2" w:rsidRPr="00DC45A5">
        <w:rPr>
          <w:rFonts w:ascii="Traditional Arabic" w:hAnsi="Traditional Arabic"/>
          <w:rtl/>
        </w:rPr>
        <w:t>ِ</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52"/>
      </w:r>
      <w:r w:rsidRPr="00DC45A5">
        <w:rPr>
          <w:rFonts w:ascii="Traditional Arabic" w:hAnsi="Traditional Arabic"/>
          <w:b/>
          <w:bCs/>
          <w:vertAlign w:val="superscript"/>
          <w:rtl/>
        </w:rPr>
        <w:t>)</w:t>
      </w:r>
      <w:r w:rsidRPr="00DC45A5">
        <w:rPr>
          <w:rFonts w:ascii="Traditional Arabic" w:hAnsi="Traditional Arabic"/>
          <w:rtl/>
        </w:rPr>
        <w:t>.</w:t>
      </w:r>
    </w:p>
    <w:p w:rsidR="004C4CB2" w:rsidRPr="00DC45A5" w:rsidRDefault="00B13C45" w:rsidP="00DC45A5">
      <w:pPr>
        <w:widowControl w:val="0"/>
        <w:spacing w:before="120" w:after="120" w:line="240" w:lineRule="auto"/>
        <w:ind w:firstLine="227"/>
        <w:jc w:val="lowKashida"/>
        <w:rPr>
          <w:rFonts w:ascii="Traditional Arabic" w:hAnsi="Traditional Arabic"/>
          <w:rtl/>
        </w:rPr>
      </w:pPr>
      <w:proofErr w:type="gramStart"/>
      <w:r w:rsidRPr="00DC45A5">
        <w:rPr>
          <w:rFonts w:ascii="Traditional Arabic" w:hAnsi="Traditional Arabic"/>
          <w:color w:val="444444"/>
          <w:shd w:val="clear" w:color="auto" w:fill="FFFFFF"/>
        </w:rPr>
        <w:t>»</w:t>
      </w:r>
      <w:r w:rsidR="00A06FA1" w:rsidRPr="00DC45A5">
        <w:rPr>
          <w:rFonts w:ascii="Traditional Arabic" w:hAnsi="Traditional Arabic"/>
          <w:rtl/>
        </w:rPr>
        <w:t>والحاصل</w:t>
      </w:r>
      <w:r w:rsidR="004C4CB2" w:rsidRPr="00DC45A5">
        <w:rPr>
          <w:rFonts w:ascii="Traditional Arabic" w:hAnsi="Traditional Arabic"/>
          <w:rtl/>
        </w:rPr>
        <w:t>ُ</w:t>
      </w:r>
      <w:r w:rsidR="00A06FA1" w:rsidRPr="00DC45A5">
        <w:rPr>
          <w:rFonts w:ascii="Traditional Arabic" w:hAnsi="Traditional Arabic"/>
          <w:rtl/>
        </w:rPr>
        <w:t xml:space="preserve"> أن علم</w:t>
      </w:r>
      <w:r w:rsidR="004C4CB2" w:rsidRPr="00DC45A5">
        <w:rPr>
          <w:rFonts w:ascii="Traditional Arabic" w:hAnsi="Traditional Arabic"/>
          <w:rtl/>
        </w:rPr>
        <w:t>َ</w:t>
      </w:r>
      <w:r w:rsidR="00A06FA1" w:rsidRPr="00DC45A5">
        <w:rPr>
          <w:rFonts w:ascii="Traditional Arabic" w:hAnsi="Traditional Arabic"/>
          <w:rtl/>
        </w:rPr>
        <w:t xml:space="preserve"> الله</w:t>
      </w:r>
      <w:r w:rsidR="004C4CB2" w:rsidRPr="00DC45A5">
        <w:rPr>
          <w:rFonts w:ascii="Traditional Arabic" w:hAnsi="Traditional Arabic"/>
          <w:rtl/>
        </w:rPr>
        <w:t>ِ</w:t>
      </w:r>
      <w:r w:rsidR="00A06FA1" w:rsidRPr="00DC45A5">
        <w:rPr>
          <w:rFonts w:ascii="Traditional Arabic" w:hAnsi="Traditional Arabic"/>
          <w:rtl/>
        </w:rPr>
        <w:t xml:space="preserve"> بما سيكون لا يكون هو المؤثر في وجود</w:t>
      </w:r>
      <w:r w:rsidR="004C4CB2" w:rsidRPr="00DC45A5">
        <w:rPr>
          <w:rFonts w:ascii="Traditional Arabic" w:hAnsi="Traditional Arabic"/>
          <w:rtl/>
        </w:rPr>
        <w:t>ِ</w:t>
      </w:r>
      <w:r w:rsidR="00A06FA1" w:rsidRPr="00DC45A5">
        <w:rPr>
          <w:rFonts w:ascii="Traditional Arabic" w:hAnsi="Traditional Arabic"/>
          <w:rtl/>
        </w:rPr>
        <w:t>ه بدون</w:t>
      </w:r>
      <w:r w:rsidR="004C4CB2" w:rsidRPr="00DC45A5">
        <w:rPr>
          <w:rFonts w:ascii="Traditional Arabic" w:hAnsi="Traditional Arabic"/>
          <w:rtl/>
        </w:rPr>
        <w:t>ِ</w:t>
      </w:r>
      <w:r w:rsidR="00A06FA1" w:rsidRPr="00DC45A5">
        <w:rPr>
          <w:rFonts w:ascii="Traditional Arabic" w:hAnsi="Traditional Arabic"/>
          <w:rtl/>
        </w:rPr>
        <w:t xml:space="preserve"> الأسباب</w:t>
      </w:r>
      <w:r w:rsidR="004C4CB2" w:rsidRPr="00DC45A5">
        <w:rPr>
          <w:rFonts w:ascii="Traditional Arabic" w:hAnsi="Traditional Arabic"/>
          <w:rtl/>
        </w:rPr>
        <w:t>ِ</w:t>
      </w:r>
      <w:r w:rsidR="00A06FA1" w:rsidRPr="00DC45A5">
        <w:rPr>
          <w:rFonts w:ascii="Traditional Arabic" w:hAnsi="Traditional Arabic"/>
          <w:rtl/>
        </w:rPr>
        <w:t xml:space="preserve"> التي علمها الله وجوده بها</w:t>
      </w:r>
      <w:r w:rsidR="004C4CB2" w:rsidRPr="00DC45A5">
        <w:rPr>
          <w:rFonts w:ascii="Traditional Arabic" w:hAnsi="Traditional Arabic"/>
          <w:rtl/>
        </w:rPr>
        <w:t>،</w:t>
      </w:r>
      <w:r w:rsidR="00A06FA1" w:rsidRPr="00DC45A5">
        <w:rPr>
          <w:rFonts w:ascii="Traditional Arabic" w:hAnsi="Traditional Arabic"/>
          <w:rtl/>
        </w:rPr>
        <w:t xml:space="preserve"> فإن ذلك يخالف</w:t>
      </w:r>
      <w:r w:rsidR="004C4CB2" w:rsidRPr="00DC45A5">
        <w:rPr>
          <w:rFonts w:ascii="Traditional Arabic" w:hAnsi="Traditional Arabic"/>
          <w:rtl/>
        </w:rPr>
        <w:t>ُ</w:t>
      </w:r>
      <w:r w:rsidR="00A06FA1" w:rsidRPr="00DC45A5">
        <w:rPr>
          <w:rFonts w:ascii="Traditional Arabic" w:hAnsi="Traditional Arabic"/>
          <w:rtl/>
        </w:rPr>
        <w:t xml:space="preserve"> الواقع</w:t>
      </w:r>
      <w:r w:rsidR="004C4CB2" w:rsidRPr="00DC45A5">
        <w:rPr>
          <w:rFonts w:ascii="Traditional Arabic" w:hAnsi="Traditional Arabic"/>
          <w:rtl/>
        </w:rPr>
        <w:t>ُ</w:t>
      </w:r>
      <w:r w:rsidR="00A06FA1" w:rsidRPr="00DC45A5">
        <w:rPr>
          <w:rFonts w:ascii="Traditional Arabic" w:hAnsi="Traditional Arabic"/>
          <w:rtl/>
        </w:rPr>
        <w:t xml:space="preserve"> الذي علمه الله</w:t>
      </w:r>
      <w:r w:rsidR="004C4CB2" w:rsidRPr="00DC45A5">
        <w:rPr>
          <w:rFonts w:ascii="Traditional Arabic" w:hAnsi="Traditional Arabic"/>
          <w:rtl/>
        </w:rPr>
        <w:t>ُ</w:t>
      </w:r>
      <w:r w:rsidR="00A06FA1" w:rsidRPr="00DC45A5">
        <w:rPr>
          <w:rFonts w:ascii="Traditional Arabic" w:hAnsi="Traditional Arabic"/>
          <w:rtl/>
        </w:rPr>
        <w:t xml:space="preserve"> تعالى</w:t>
      </w:r>
      <w:r w:rsidR="004C4CB2" w:rsidRPr="00DC45A5">
        <w:rPr>
          <w:rFonts w:ascii="Traditional Arabic" w:hAnsi="Traditional Arabic"/>
          <w:rtl/>
        </w:rPr>
        <w:t>،</w:t>
      </w:r>
      <w:r w:rsidR="00A06FA1" w:rsidRPr="00DC45A5">
        <w:rPr>
          <w:rFonts w:ascii="Traditional Arabic" w:hAnsi="Traditional Arabic"/>
          <w:rtl/>
        </w:rPr>
        <w:t xml:space="preserve"> لأنه يعلم</w:t>
      </w:r>
      <w:r w:rsidR="004C4CB2" w:rsidRPr="00DC45A5">
        <w:rPr>
          <w:rFonts w:ascii="Traditional Arabic" w:hAnsi="Traditional Arabic"/>
          <w:rtl/>
        </w:rPr>
        <w:t>ُ</w:t>
      </w:r>
      <w:r w:rsidR="00A06FA1" w:rsidRPr="00DC45A5">
        <w:rPr>
          <w:rFonts w:ascii="Traditional Arabic" w:hAnsi="Traditional Arabic"/>
          <w:rtl/>
        </w:rPr>
        <w:t xml:space="preserve"> الأشياء</w:t>
      </w:r>
      <w:r w:rsidR="004C4CB2" w:rsidRPr="00DC45A5">
        <w:rPr>
          <w:rFonts w:ascii="Traditional Arabic" w:hAnsi="Traditional Arabic"/>
          <w:rtl/>
        </w:rPr>
        <w:t>َ</w:t>
      </w:r>
      <w:r w:rsidR="00A06FA1" w:rsidRPr="00DC45A5">
        <w:rPr>
          <w:rFonts w:ascii="Traditional Arabic" w:hAnsi="Traditional Arabic"/>
          <w:rtl/>
        </w:rPr>
        <w:t xml:space="preserve"> على ما هي عليه فإذا كانت تقع بسبب، علمها تقع بسبب لا بدون سبب، فإذا حصل</w:t>
      </w:r>
      <w:r w:rsidR="004C4CB2" w:rsidRPr="00DC45A5">
        <w:rPr>
          <w:rFonts w:ascii="Traditional Arabic" w:hAnsi="Traditional Arabic"/>
          <w:rtl/>
        </w:rPr>
        <w:t>َ</w:t>
      </w:r>
      <w:r w:rsidR="00A06FA1" w:rsidRPr="00DC45A5">
        <w:rPr>
          <w:rFonts w:ascii="Traditional Arabic" w:hAnsi="Traditional Arabic"/>
          <w:rtl/>
        </w:rPr>
        <w:t xml:space="preserve"> الدعاء</w:t>
      </w:r>
      <w:r w:rsidR="004C4CB2" w:rsidRPr="00DC45A5">
        <w:rPr>
          <w:rFonts w:ascii="Traditional Arabic" w:hAnsi="Traditional Arabic"/>
          <w:rtl/>
        </w:rPr>
        <w:t>ُ</w:t>
      </w:r>
      <w:r w:rsidR="00A06FA1" w:rsidRPr="00DC45A5">
        <w:rPr>
          <w:rFonts w:ascii="Traditional Arabic" w:hAnsi="Traditional Arabic"/>
          <w:rtl/>
        </w:rPr>
        <w:t xml:space="preserve"> من العبد</w:t>
      </w:r>
      <w:r w:rsidR="004C4CB2" w:rsidRPr="00DC45A5">
        <w:rPr>
          <w:rFonts w:ascii="Traditional Arabic" w:hAnsi="Traditional Arabic"/>
          <w:rtl/>
        </w:rPr>
        <w:t>ِ</w:t>
      </w:r>
      <w:r w:rsidR="00A06FA1" w:rsidRPr="00DC45A5">
        <w:rPr>
          <w:rFonts w:ascii="Traditional Arabic" w:hAnsi="Traditional Arabic"/>
          <w:rtl/>
        </w:rPr>
        <w:t xml:space="preserve"> علمنا أن المعلوم</w:t>
      </w:r>
      <w:r w:rsidR="004C4CB2" w:rsidRPr="00DC45A5">
        <w:rPr>
          <w:rFonts w:ascii="Traditional Arabic" w:hAnsi="Traditional Arabic"/>
          <w:rtl/>
        </w:rPr>
        <w:t>َ</w:t>
      </w:r>
      <w:r w:rsidR="00A06FA1" w:rsidRPr="00DC45A5">
        <w:rPr>
          <w:rFonts w:ascii="Traditional Arabic" w:hAnsi="Traditional Arabic"/>
          <w:rtl/>
        </w:rPr>
        <w:t xml:space="preserve"> لله</w:t>
      </w:r>
      <w:r w:rsidR="004C4CB2" w:rsidRPr="00DC45A5">
        <w:rPr>
          <w:rFonts w:ascii="Traditional Arabic" w:hAnsi="Traditional Arabic"/>
          <w:rtl/>
        </w:rPr>
        <w:t>ِ</w:t>
      </w:r>
      <w:r w:rsidR="00A06FA1" w:rsidRPr="00DC45A5">
        <w:rPr>
          <w:rFonts w:ascii="Traditional Arabic" w:hAnsi="Traditional Arabic"/>
          <w:rtl/>
        </w:rPr>
        <w:t xml:space="preserve"> تعالى والذي قدره الله</w:t>
      </w:r>
      <w:r w:rsidR="004C4CB2" w:rsidRPr="00DC45A5">
        <w:rPr>
          <w:rFonts w:ascii="Traditional Arabic" w:hAnsi="Traditional Arabic"/>
          <w:rtl/>
        </w:rPr>
        <w:t>ُ</w:t>
      </w:r>
      <w:r w:rsidR="00A06FA1" w:rsidRPr="00DC45A5">
        <w:rPr>
          <w:rFonts w:ascii="Traditional Arabic" w:hAnsi="Traditional Arabic"/>
          <w:rtl/>
        </w:rPr>
        <w:t xml:space="preserve"> تعالى هو الدعاء، وإذا لم يحصل الدعاء من العبد علمنا أن المعلوم لله تعالى والذي قدره الله تعالى هو عدم الدعاء</w:t>
      </w:r>
      <w:r w:rsidRPr="00DC45A5">
        <w:rPr>
          <w:rFonts w:ascii="Traditional Arabic" w:hAnsi="Traditional Arabic"/>
          <w:color w:val="444444"/>
          <w:shd w:val="clear" w:color="auto" w:fill="FFFFFF"/>
        </w:rPr>
        <w:t>«</w:t>
      </w:r>
      <w:r w:rsidR="00A06FA1" w:rsidRPr="00DC45A5">
        <w:rPr>
          <w:rFonts w:ascii="Traditional Arabic" w:hAnsi="Traditional Arabic"/>
          <w:b/>
          <w:bCs/>
          <w:vertAlign w:val="superscript"/>
          <w:rtl/>
        </w:rPr>
        <w:t>(</w:t>
      </w:r>
      <w:r w:rsidR="00A06FA1" w:rsidRPr="00DC45A5">
        <w:rPr>
          <w:rFonts w:ascii="Traditional Arabic" w:hAnsi="Traditional Arabic"/>
          <w:b/>
          <w:bCs/>
          <w:vertAlign w:val="superscript"/>
          <w:rtl/>
        </w:rPr>
        <w:footnoteReference w:id="53"/>
      </w:r>
      <w:r w:rsidR="00A06FA1" w:rsidRPr="00DC45A5">
        <w:rPr>
          <w:rFonts w:ascii="Traditional Arabic" w:hAnsi="Traditional Arabic"/>
          <w:b/>
          <w:bCs/>
          <w:vertAlign w:val="superscript"/>
          <w:rtl/>
        </w:rPr>
        <w:t>)</w:t>
      </w:r>
      <w:r w:rsidR="00A06FA1" w:rsidRPr="00DC45A5">
        <w:rPr>
          <w:rFonts w:ascii="Traditional Arabic" w:hAnsi="Traditional Arabic"/>
          <w:rtl/>
        </w:rPr>
        <w:t>.</w:t>
      </w:r>
      <w:proofErr w:type="gramEnd"/>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 xml:space="preserve">وأما مناقشة استدلالهم بما روي عن إبراهيم الخليل </w:t>
      </w:r>
      <w:proofErr w:type="gramStart"/>
      <w:r w:rsidR="004C4CB2" w:rsidRPr="00DC45A5">
        <w:rPr>
          <w:rFonts w:ascii="Traditional Arabic" w:hAnsi="Traditional Arabic"/>
          <w:rtl/>
        </w:rPr>
        <w:t xml:space="preserve">- </w:t>
      </w:r>
      <w:r w:rsidRPr="00DC45A5">
        <w:rPr>
          <w:rFonts w:ascii="Traditional Arabic" w:hAnsi="Traditional Arabic"/>
          <w:rtl/>
        </w:rPr>
        <w:t>عليه</w:t>
      </w:r>
      <w:proofErr w:type="gramEnd"/>
      <w:r w:rsidRPr="00DC45A5">
        <w:rPr>
          <w:rFonts w:ascii="Traditional Arabic" w:hAnsi="Traditional Arabic"/>
          <w:rtl/>
        </w:rPr>
        <w:t xml:space="preserve"> وعلى نبينا السلام</w:t>
      </w:r>
      <w:r w:rsidR="004C4CB2" w:rsidRPr="00DC45A5">
        <w:rPr>
          <w:rFonts w:ascii="Traditional Arabic" w:hAnsi="Traditional Arabic"/>
          <w:rtl/>
        </w:rPr>
        <w:t xml:space="preserve"> -</w:t>
      </w:r>
      <w:r w:rsidRPr="00DC45A5">
        <w:rPr>
          <w:rFonts w:ascii="Traditional Arabic" w:hAnsi="Traditional Arabic"/>
          <w:rtl/>
        </w:rPr>
        <w:t xml:space="preserve"> فتتلخص في ناحيتين:</w:t>
      </w:r>
    </w:p>
    <w:p w:rsidR="00A06FA1" w:rsidRPr="00DC45A5" w:rsidRDefault="00A06FA1" w:rsidP="00DC45A5">
      <w:pPr>
        <w:widowControl w:val="0"/>
        <w:spacing w:before="120" w:after="120" w:line="240" w:lineRule="auto"/>
        <w:ind w:firstLine="227"/>
        <w:jc w:val="lowKashida"/>
        <w:rPr>
          <w:rFonts w:ascii="Traditional Arabic" w:hAnsi="Traditional Arabic"/>
          <w:b/>
          <w:bCs/>
        </w:rPr>
      </w:pPr>
      <w:proofErr w:type="gramStart"/>
      <w:r w:rsidRPr="00DC45A5">
        <w:rPr>
          <w:rFonts w:ascii="Traditional Arabic" w:hAnsi="Traditional Arabic"/>
          <w:b/>
          <w:bCs/>
          <w:rtl/>
        </w:rPr>
        <w:t>أ- ناحية</w:t>
      </w:r>
      <w:proofErr w:type="gramEnd"/>
      <w:r w:rsidRPr="00DC45A5">
        <w:rPr>
          <w:rFonts w:ascii="Traditional Arabic" w:hAnsi="Traditional Arabic"/>
          <w:b/>
          <w:bCs/>
          <w:rtl/>
        </w:rPr>
        <w:t xml:space="preserve"> الإسناد:</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 xml:space="preserve">قد ذكره </w:t>
      </w:r>
      <w:proofErr w:type="spellStart"/>
      <w:r w:rsidRPr="00DC45A5">
        <w:rPr>
          <w:rFonts w:ascii="Traditional Arabic" w:hAnsi="Traditional Arabic"/>
          <w:rtl/>
        </w:rPr>
        <w:t>البغوي</w:t>
      </w:r>
      <w:proofErr w:type="spellEnd"/>
      <w:r w:rsidRPr="00DC45A5">
        <w:rPr>
          <w:rFonts w:ascii="Traditional Arabic" w:hAnsi="Traditional Arabic"/>
          <w:rtl/>
        </w:rPr>
        <w:t xml:space="preserve"> في تفسيره بصيغة ت</w:t>
      </w:r>
      <w:r w:rsidR="004C4CB2" w:rsidRPr="00DC45A5">
        <w:rPr>
          <w:rFonts w:ascii="Traditional Arabic" w:hAnsi="Traditional Arabic"/>
          <w:rtl/>
        </w:rPr>
        <w:t>ُ</w:t>
      </w:r>
      <w:r w:rsidRPr="00DC45A5">
        <w:rPr>
          <w:rFonts w:ascii="Traditional Arabic" w:hAnsi="Traditional Arabic"/>
          <w:rtl/>
        </w:rPr>
        <w:t>شع</w:t>
      </w:r>
      <w:r w:rsidR="004C4CB2" w:rsidRPr="00DC45A5">
        <w:rPr>
          <w:rFonts w:ascii="Traditional Arabic" w:hAnsi="Traditional Arabic"/>
          <w:rtl/>
        </w:rPr>
        <w:t>ِ</w:t>
      </w:r>
      <w:r w:rsidRPr="00DC45A5">
        <w:rPr>
          <w:rFonts w:ascii="Traditional Arabic" w:hAnsi="Traditional Arabic"/>
          <w:rtl/>
        </w:rPr>
        <w:t>ر بالضعف</w:t>
      </w:r>
      <w:r w:rsidR="004C4CB2" w:rsidRPr="00DC45A5">
        <w:rPr>
          <w:rFonts w:ascii="Traditional Arabic" w:hAnsi="Traditional Arabic"/>
          <w:rtl/>
        </w:rPr>
        <w:t>،</w:t>
      </w:r>
      <w:r w:rsidRPr="00DC45A5">
        <w:rPr>
          <w:rFonts w:ascii="Traditional Arabic" w:hAnsi="Traditional Arabic"/>
          <w:rtl/>
        </w:rPr>
        <w:t xml:space="preserve"> حيث قال: ور</w:t>
      </w:r>
      <w:r w:rsidR="004C4CB2" w:rsidRPr="00DC45A5">
        <w:rPr>
          <w:rFonts w:ascii="Traditional Arabic" w:hAnsi="Traditional Arabic"/>
          <w:rtl/>
        </w:rPr>
        <w:t>ُ</w:t>
      </w:r>
      <w:r w:rsidRPr="00DC45A5">
        <w:rPr>
          <w:rFonts w:ascii="Traditional Arabic" w:hAnsi="Traditional Arabic"/>
          <w:rtl/>
        </w:rPr>
        <w:t>وي عن أبي بن كعب</w:t>
      </w:r>
      <w:r w:rsidR="004C4CB2" w:rsidRPr="00DC45A5">
        <w:rPr>
          <w:rFonts w:ascii="Traditional Arabic" w:hAnsi="Traditional Arabic"/>
          <w:rtl/>
        </w:rPr>
        <w:t>،</w:t>
      </w:r>
      <w:r w:rsidRPr="00DC45A5">
        <w:rPr>
          <w:rFonts w:ascii="Traditional Arabic" w:hAnsi="Traditional Arabic"/>
          <w:rtl/>
        </w:rPr>
        <w:t xml:space="preserve"> </w:t>
      </w:r>
      <w:proofErr w:type="gramStart"/>
      <w:r w:rsidRPr="00DC45A5">
        <w:rPr>
          <w:rFonts w:ascii="Traditional Arabic" w:hAnsi="Traditional Arabic"/>
          <w:rtl/>
        </w:rPr>
        <w:t>فذكرها</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54"/>
      </w:r>
      <w:r w:rsidRPr="00DC45A5">
        <w:rPr>
          <w:rFonts w:ascii="Traditional Arabic" w:hAnsi="Traditional Arabic"/>
          <w:b/>
          <w:bCs/>
          <w:vertAlign w:val="superscript"/>
          <w:rtl/>
        </w:rPr>
        <w:t>)</w:t>
      </w:r>
      <w:r w:rsidRPr="00DC45A5">
        <w:rPr>
          <w:rFonts w:ascii="Traditional Arabic" w:hAnsi="Traditional Arabic"/>
          <w:rtl/>
        </w:rPr>
        <w:t xml:space="preserve"> بدون إسناد ولم نطلع له على إسناد لا ضعيف ولا قوي</w:t>
      </w:r>
      <w:r w:rsidR="004C4CB2" w:rsidRPr="00DC45A5">
        <w:rPr>
          <w:rFonts w:ascii="Traditional Arabic" w:hAnsi="Traditional Arabic"/>
          <w:rtl/>
        </w:rPr>
        <w:t>،</w:t>
      </w:r>
      <w:r w:rsidRPr="00DC45A5">
        <w:rPr>
          <w:rFonts w:ascii="Traditional Arabic" w:hAnsi="Traditional Arabic"/>
          <w:rtl/>
        </w:rPr>
        <w:t xml:space="preserve"> ومن هنا قال ابن تيمية </w:t>
      </w:r>
      <w:r w:rsidR="004C4CB2" w:rsidRPr="00DC45A5">
        <w:rPr>
          <w:rFonts w:ascii="Traditional Arabic" w:hAnsi="Traditional Arabic"/>
          <w:rtl/>
        </w:rPr>
        <w:t xml:space="preserve">- </w:t>
      </w:r>
      <w:r w:rsidRPr="00DC45A5">
        <w:rPr>
          <w:rFonts w:ascii="Traditional Arabic" w:hAnsi="Traditional Arabic"/>
          <w:rtl/>
        </w:rPr>
        <w:t>رحمه الله</w:t>
      </w:r>
      <w:r w:rsidR="004C4CB2" w:rsidRPr="00DC45A5">
        <w:rPr>
          <w:rFonts w:ascii="Traditional Arabic" w:hAnsi="Traditional Arabic"/>
          <w:rtl/>
        </w:rPr>
        <w:t xml:space="preserve"> -</w:t>
      </w:r>
      <w:r w:rsidRPr="00DC45A5">
        <w:rPr>
          <w:rFonts w:ascii="Traditional Arabic" w:hAnsi="Traditional Arabic"/>
          <w:rtl/>
        </w:rPr>
        <w:t>:</w:t>
      </w:r>
      <w:r w:rsidR="004C4CB2" w:rsidRPr="00DC45A5">
        <w:rPr>
          <w:rFonts w:ascii="Traditional Arabic" w:hAnsi="Traditional Arabic"/>
          <w:rtl/>
        </w:rPr>
        <w:t xml:space="preserve"> </w:t>
      </w:r>
      <w:r w:rsidR="00B13C45" w:rsidRPr="00DC45A5">
        <w:rPr>
          <w:rFonts w:ascii="Traditional Arabic" w:hAnsi="Traditional Arabic"/>
          <w:color w:val="444444"/>
          <w:shd w:val="clear" w:color="auto" w:fill="FFFFFF"/>
        </w:rPr>
        <w:t>»</w:t>
      </w:r>
      <w:r w:rsidRPr="00DC45A5">
        <w:rPr>
          <w:rFonts w:ascii="Traditional Arabic" w:hAnsi="Traditional Arabic"/>
          <w:rtl/>
        </w:rPr>
        <w:t>ليس له إسناد</w:t>
      </w:r>
      <w:r w:rsidR="004C4CB2" w:rsidRPr="00DC45A5">
        <w:rPr>
          <w:rFonts w:ascii="Traditional Arabic" w:hAnsi="Traditional Arabic"/>
          <w:rtl/>
        </w:rPr>
        <w:t>ٌ</w:t>
      </w:r>
      <w:r w:rsidRPr="00DC45A5">
        <w:rPr>
          <w:rFonts w:ascii="Traditional Arabic" w:hAnsi="Traditional Arabic"/>
          <w:rtl/>
        </w:rPr>
        <w:t xml:space="preserve"> معروف</w:t>
      </w:r>
      <w:r w:rsidR="004C4CB2" w:rsidRPr="00DC45A5">
        <w:rPr>
          <w:rFonts w:ascii="Traditional Arabic" w:hAnsi="Traditional Arabic"/>
          <w:rtl/>
        </w:rPr>
        <w:t>ٌ</w:t>
      </w:r>
      <w:r w:rsidRPr="00DC45A5">
        <w:rPr>
          <w:rFonts w:ascii="Traditional Arabic" w:hAnsi="Traditional Arabic"/>
          <w:rtl/>
        </w:rPr>
        <w:t xml:space="preserve"> وهو باطل</w:t>
      </w:r>
      <w:r w:rsidR="004C4CB2" w:rsidRPr="00DC45A5">
        <w:rPr>
          <w:rFonts w:ascii="Traditional Arabic" w:hAnsi="Traditional Arabic"/>
          <w:rtl/>
        </w:rPr>
        <w:t>ٌ</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55"/>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 xml:space="preserve">ونقل صاحب تنزيه الشريعة عن ابن تيمية أنه قال: موضوع، </w:t>
      </w:r>
      <w:proofErr w:type="gramStart"/>
      <w:r w:rsidRPr="00DC45A5">
        <w:rPr>
          <w:rFonts w:ascii="Traditional Arabic" w:hAnsi="Traditional Arabic"/>
          <w:rtl/>
        </w:rPr>
        <w:t>وأقره</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56"/>
      </w:r>
      <w:r w:rsidRPr="00DC45A5">
        <w:rPr>
          <w:rFonts w:ascii="Traditional Arabic" w:hAnsi="Traditional Arabic"/>
          <w:b/>
          <w:bCs/>
          <w:vertAlign w:val="superscript"/>
          <w:rtl/>
        </w:rPr>
        <w:t>)</w:t>
      </w:r>
      <w:r w:rsidRPr="00DC45A5">
        <w:rPr>
          <w:rFonts w:ascii="Traditional Arabic" w:hAnsi="Traditional Arabic"/>
          <w:rtl/>
        </w:rPr>
        <w:t>، وقال الألباني: لا أصل له</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57"/>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b/>
          <w:bCs/>
          <w:rtl/>
        </w:rPr>
      </w:pPr>
      <w:proofErr w:type="gramStart"/>
      <w:r w:rsidRPr="00DC45A5">
        <w:rPr>
          <w:rFonts w:ascii="Traditional Arabic" w:hAnsi="Traditional Arabic"/>
          <w:b/>
          <w:bCs/>
          <w:rtl/>
        </w:rPr>
        <w:lastRenderedPageBreak/>
        <w:t>ب- من</w:t>
      </w:r>
      <w:proofErr w:type="gramEnd"/>
      <w:r w:rsidRPr="00DC45A5">
        <w:rPr>
          <w:rFonts w:ascii="Traditional Arabic" w:hAnsi="Traditional Arabic"/>
          <w:b/>
          <w:bCs/>
          <w:rtl/>
        </w:rPr>
        <w:t xml:space="preserve"> جهة المعنى: </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rtl/>
        </w:rPr>
        <w:t>1- إن</w:t>
      </w:r>
      <w:proofErr w:type="gramEnd"/>
      <w:r w:rsidRPr="00DC45A5">
        <w:rPr>
          <w:rFonts w:ascii="Traditional Arabic" w:hAnsi="Traditional Arabic"/>
          <w:rtl/>
        </w:rPr>
        <w:t xml:space="preserve"> الذي ثبت في الصحيح</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58"/>
      </w:r>
      <w:r w:rsidRPr="00DC45A5">
        <w:rPr>
          <w:rFonts w:ascii="Traditional Arabic" w:hAnsi="Traditional Arabic"/>
          <w:b/>
          <w:bCs/>
          <w:vertAlign w:val="superscript"/>
          <w:rtl/>
        </w:rPr>
        <w:t>)</w:t>
      </w:r>
      <w:r w:rsidRPr="00DC45A5">
        <w:rPr>
          <w:rFonts w:ascii="Traditional Arabic" w:hAnsi="Traditional Arabic"/>
          <w:rtl/>
        </w:rPr>
        <w:t xml:space="preserve"> عن ابن عباس أنه قال: </w:t>
      </w:r>
      <w:r w:rsidR="00B13C45" w:rsidRPr="00DC45A5">
        <w:rPr>
          <w:rFonts w:ascii="Traditional Arabic" w:hAnsi="Traditional Arabic"/>
          <w:color w:val="444444"/>
          <w:shd w:val="clear" w:color="auto" w:fill="FFFFFF"/>
        </w:rPr>
        <w:t>»</w:t>
      </w:r>
      <w:r w:rsidRPr="00DC45A5">
        <w:rPr>
          <w:rFonts w:ascii="Traditional Arabic" w:hAnsi="Traditional Arabic"/>
          <w:rtl/>
        </w:rPr>
        <w:t>حسبي الله</w:t>
      </w:r>
      <w:r w:rsidR="004C4CB2" w:rsidRPr="00DC45A5">
        <w:rPr>
          <w:rFonts w:ascii="Traditional Arabic" w:hAnsi="Traditional Arabic"/>
          <w:rtl/>
        </w:rPr>
        <w:t xml:space="preserve">ُ </w:t>
      </w:r>
      <w:r w:rsidRPr="00DC45A5">
        <w:rPr>
          <w:rFonts w:ascii="Traditional Arabic" w:hAnsi="Traditional Arabic"/>
          <w:rtl/>
        </w:rPr>
        <w:t>ونعم الوكيل</w:t>
      </w:r>
      <w:r w:rsidR="004C4CB2" w:rsidRPr="00DC45A5">
        <w:rPr>
          <w:rFonts w:ascii="Traditional Arabic" w:hAnsi="Traditional Arabic"/>
          <w:rtl/>
        </w:rPr>
        <w:t>،</w:t>
      </w:r>
      <w:r w:rsidRPr="00DC45A5">
        <w:rPr>
          <w:rFonts w:ascii="Traditional Arabic" w:hAnsi="Traditional Arabic"/>
          <w:rtl/>
        </w:rPr>
        <w:t xml:space="preserve"> قال ابن عباس</w:t>
      </w:r>
      <w:r w:rsidR="004C4CB2" w:rsidRPr="00DC45A5">
        <w:rPr>
          <w:rFonts w:ascii="Traditional Arabic" w:hAnsi="Traditional Arabic"/>
          <w:rtl/>
        </w:rPr>
        <w:t>:</w:t>
      </w:r>
      <w:r w:rsidRPr="00DC45A5">
        <w:rPr>
          <w:rFonts w:ascii="Traditional Arabic" w:hAnsi="Traditional Arabic"/>
          <w:rtl/>
        </w:rPr>
        <w:t xml:space="preserve"> قالها إبراهيم حين أ</w:t>
      </w:r>
      <w:r w:rsidR="004C4CB2" w:rsidRPr="00DC45A5">
        <w:rPr>
          <w:rFonts w:ascii="Traditional Arabic" w:hAnsi="Traditional Arabic"/>
          <w:rtl/>
        </w:rPr>
        <w:t>ُ</w:t>
      </w:r>
      <w:r w:rsidRPr="00DC45A5">
        <w:rPr>
          <w:rFonts w:ascii="Traditional Arabic" w:hAnsi="Traditional Arabic"/>
          <w:rtl/>
        </w:rPr>
        <w:t xml:space="preserve">لقي في النار، وقالها محمد حين: </w:t>
      </w:r>
      <w:r w:rsidR="004C4CB2" w:rsidRPr="00DC45A5">
        <w:rPr>
          <w:rFonts w:ascii="Traditional Arabic" w:hAnsi="Traditional Arabic"/>
          <w:color w:val="FF0000"/>
          <w:rtl/>
        </w:rPr>
        <w:t>{</w:t>
      </w:r>
      <w:r w:rsidRPr="00DC45A5">
        <w:rPr>
          <w:rFonts w:ascii="Traditional Arabic" w:hAnsi="Traditional Arabic"/>
          <w:color w:val="FF0000"/>
          <w:rtl/>
        </w:rPr>
        <w:t>قَالَ لَهُمُ النَّاسُ إِنَّ النَّاسَ قَدْ جَمَعُوا لَكُمْ فَاخْشَوْهُمْ</w:t>
      </w:r>
      <w:r w:rsidR="00B13C45" w:rsidRPr="00DC45A5">
        <w:rPr>
          <w:rFonts w:ascii="Traditional Arabic" w:hAnsi="Traditional Arabic"/>
          <w:color w:val="FF0000"/>
          <w:rtl/>
        </w:rPr>
        <w:t>}</w:t>
      </w:r>
      <w:r w:rsidRPr="00DC45A5">
        <w:rPr>
          <w:rFonts w:ascii="Traditional Arabic" w:hAnsi="Traditional Arabic"/>
          <w:rtl/>
        </w:rPr>
        <w:t xml:space="preserve"> [آل عمران:173]</w:t>
      </w:r>
      <w:r w:rsidR="00B13C45" w:rsidRPr="00DC45A5">
        <w:rPr>
          <w:rFonts w:ascii="Traditional Arabic" w:hAnsi="Traditional Arabic"/>
          <w:color w:val="444444"/>
          <w:shd w:val="clear" w:color="auto" w:fill="FFFFFF"/>
        </w:rPr>
        <w:t xml:space="preserve"> «</w:t>
      </w:r>
      <w:r w:rsidR="004C4CB2" w:rsidRPr="00DC45A5">
        <w:rPr>
          <w:rFonts w:ascii="Traditional Arabic" w:hAnsi="Traditional Arabic"/>
          <w:rtl/>
        </w:rPr>
        <w:t xml:space="preserve">، </w:t>
      </w:r>
      <w:r w:rsidRPr="00DC45A5">
        <w:rPr>
          <w:rFonts w:ascii="Traditional Arabic" w:hAnsi="Traditional Arabic"/>
          <w:rtl/>
        </w:rPr>
        <w:t>وهذا لا يقتضي امتناعه عن سؤال الله تعالى كما هو ظاهر.</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rtl/>
        </w:rPr>
        <w:t>2- يناقضه</w:t>
      </w:r>
      <w:proofErr w:type="gramEnd"/>
      <w:r w:rsidRPr="00DC45A5">
        <w:rPr>
          <w:rFonts w:ascii="Traditional Arabic" w:hAnsi="Traditional Arabic"/>
          <w:rtl/>
        </w:rPr>
        <w:t xml:space="preserve"> ما ذكره الله تعالى عنه في كتابه من دعواته وابتهالاته ولجوئه إلى الله تعالى في الشدائد</w:t>
      </w:r>
      <w:r w:rsidR="004C4CB2" w:rsidRPr="00DC45A5">
        <w:rPr>
          <w:rFonts w:ascii="Traditional Arabic" w:hAnsi="Traditional Arabic"/>
          <w:rtl/>
        </w:rPr>
        <w:t>،</w:t>
      </w:r>
      <w:r w:rsidRPr="00DC45A5">
        <w:rPr>
          <w:rFonts w:ascii="Traditional Arabic" w:hAnsi="Traditional Arabic"/>
          <w:rtl/>
        </w:rPr>
        <w:t xml:space="preserve"> مثل ما حكى عنه من دعائه عند فراق زوجه وولده الوحيد</w:t>
      </w:r>
      <w:r w:rsidR="004C4CB2" w:rsidRPr="00DC45A5">
        <w:rPr>
          <w:rFonts w:ascii="Traditional Arabic" w:hAnsi="Traditional Arabic"/>
          <w:rtl/>
        </w:rPr>
        <w:t>:</w:t>
      </w:r>
      <w:r w:rsidRPr="00DC45A5">
        <w:rPr>
          <w:rFonts w:ascii="Traditional Arabic" w:hAnsi="Traditional Arabic"/>
          <w:rtl/>
        </w:rPr>
        <w:t xml:space="preserve"> </w:t>
      </w:r>
      <w:r w:rsidR="004C4CB2" w:rsidRPr="00DC45A5">
        <w:rPr>
          <w:rFonts w:ascii="Traditional Arabic" w:hAnsi="Traditional Arabic"/>
          <w:color w:val="FF0000"/>
          <w:rtl/>
        </w:rPr>
        <w:t>{</w:t>
      </w:r>
      <w:r w:rsidRPr="00DC45A5">
        <w:rPr>
          <w:rFonts w:ascii="Traditional Arabic" w:hAnsi="Traditional Arabic"/>
          <w:color w:val="FF0000"/>
          <w:rtl/>
        </w:rPr>
        <w:t>رَبَّنَا إِنِّي أَسْكَنتُ مِنْ ذُرِّيَّتِي بِوَادٍ غَيْرِ ذِي زَرْعٍ...</w:t>
      </w:r>
      <w:r w:rsidR="004C4CB2" w:rsidRPr="00DC45A5">
        <w:rPr>
          <w:rFonts w:ascii="Traditional Arabic" w:hAnsi="Traditional Arabic"/>
          <w:color w:val="FF0000"/>
          <w:rtl/>
        </w:rPr>
        <w:t>}</w:t>
      </w:r>
      <w:r w:rsidRPr="00DC45A5">
        <w:rPr>
          <w:rFonts w:ascii="Traditional Arabic" w:hAnsi="Traditional Arabic"/>
          <w:rtl/>
        </w:rPr>
        <w:t xml:space="preserve"> [إبراهيم:37-41]، ومن الأدلة على وضع الحديث مخالفته للقطعي من الكتاب والسنة أو المعقول الصريح، قال ابن الجوزي: </w:t>
      </w:r>
      <w:r w:rsidR="00B13C45" w:rsidRPr="00DC45A5">
        <w:rPr>
          <w:rFonts w:ascii="Traditional Arabic" w:hAnsi="Traditional Arabic"/>
          <w:color w:val="444444"/>
          <w:shd w:val="clear" w:color="auto" w:fill="FFFFFF"/>
        </w:rPr>
        <w:t>»</w:t>
      </w:r>
      <w:r w:rsidRPr="00DC45A5">
        <w:rPr>
          <w:rFonts w:ascii="Traditional Arabic" w:hAnsi="Traditional Arabic"/>
          <w:rtl/>
        </w:rPr>
        <w:t>ما أحسن قول القائل: إذا رأيت الحديث يباين</w:t>
      </w:r>
      <w:r w:rsidR="004C4CB2" w:rsidRPr="00DC45A5">
        <w:rPr>
          <w:rFonts w:ascii="Traditional Arabic" w:hAnsi="Traditional Arabic"/>
          <w:rtl/>
        </w:rPr>
        <w:t xml:space="preserve">ُ </w:t>
      </w:r>
      <w:r w:rsidRPr="00DC45A5">
        <w:rPr>
          <w:rFonts w:ascii="Traditional Arabic" w:hAnsi="Traditional Arabic"/>
          <w:rtl/>
        </w:rPr>
        <w:t>المعقول</w:t>
      </w:r>
      <w:r w:rsidR="004C4CB2" w:rsidRPr="00DC45A5">
        <w:rPr>
          <w:rFonts w:ascii="Traditional Arabic" w:hAnsi="Traditional Arabic"/>
          <w:rtl/>
        </w:rPr>
        <w:t>َ</w:t>
      </w:r>
      <w:r w:rsidRPr="00DC45A5">
        <w:rPr>
          <w:rFonts w:ascii="Traditional Arabic" w:hAnsi="Traditional Arabic"/>
          <w:rtl/>
        </w:rPr>
        <w:t xml:space="preserve"> أو يخالف</w:t>
      </w:r>
      <w:r w:rsidR="004C4CB2" w:rsidRPr="00DC45A5">
        <w:rPr>
          <w:rFonts w:ascii="Traditional Arabic" w:hAnsi="Traditional Arabic"/>
          <w:rtl/>
        </w:rPr>
        <w:t>ُ</w:t>
      </w:r>
      <w:r w:rsidRPr="00DC45A5">
        <w:rPr>
          <w:rFonts w:ascii="Traditional Arabic" w:hAnsi="Traditional Arabic"/>
          <w:rtl/>
        </w:rPr>
        <w:t xml:space="preserve"> المنقول، أو يناقض</w:t>
      </w:r>
      <w:r w:rsidR="004C4CB2" w:rsidRPr="00DC45A5">
        <w:rPr>
          <w:rFonts w:ascii="Traditional Arabic" w:hAnsi="Traditional Arabic"/>
          <w:rtl/>
        </w:rPr>
        <w:t>ُ</w:t>
      </w:r>
      <w:r w:rsidRPr="00DC45A5">
        <w:rPr>
          <w:rFonts w:ascii="Traditional Arabic" w:hAnsi="Traditional Arabic"/>
          <w:rtl/>
        </w:rPr>
        <w:t xml:space="preserve"> الأصول</w:t>
      </w:r>
      <w:r w:rsidR="004C4CB2" w:rsidRPr="00DC45A5">
        <w:rPr>
          <w:rFonts w:ascii="Traditional Arabic" w:hAnsi="Traditional Arabic"/>
          <w:rtl/>
        </w:rPr>
        <w:t>َ</w:t>
      </w:r>
      <w:r w:rsidRPr="00DC45A5">
        <w:rPr>
          <w:rFonts w:ascii="Traditional Arabic" w:hAnsi="Traditional Arabic"/>
          <w:rtl/>
        </w:rPr>
        <w:t>، فاعلم أنه موضوع</w:t>
      </w:r>
      <w:r w:rsidR="004C4CB2" w:rsidRPr="00DC45A5">
        <w:rPr>
          <w:rFonts w:ascii="Traditional Arabic" w:hAnsi="Traditional Arabic"/>
          <w:rtl/>
        </w:rPr>
        <w:t>ٌ</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59"/>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rtl/>
        </w:rPr>
        <w:t>3- يناقضه</w:t>
      </w:r>
      <w:proofErr w:type="gramEnd"/>
      <w:r w:rsidRPr="00DC45A5">
        <w:rPr>
          <w:rFonts w:ascii="Traditional Arabic" w:hAnsi="Traditional Arabic"/>
          <w:rtl/>
        </w:rPr>
        <w:t xml:space="preserve"> أيض</w:t>
      </w:r>
      <w:r w:rsidR="00F63E1D" w:rsidRPr="00DC45A5">
        <w:rPr>
          <w:rFonts w:ascii="Traditional Arabic" w:hAnsi="Traditional Arabic"/>
          <w:rtl/>
        </w:rPr>
        <w:t>ًا</w:t>
      </w:r>
      <w:r w:rsidRPr="00DC45A5">
        <w:rPr>
          <w:rFonts w:ascii="Traditional Arabic" w:hAnsi="Traditional Arabic"/>
          <w:rtl/>
        </w:rPr>
        <w:t xml:space="preserve"> ما ر</w:t>
      </w:r>
      <w:r w:rsidR="004C4CB2" w:rsidRPr="00DC45A5">
        <w:rPr>
          <w:rFonts w:ascii="Traditional Arabic" w:hAnsi="Traditional Arabic"/>
          <w:rtl/>
        </w:rPr>
        <w:t>ُ</w:t>
      </w:r>
      <w:r w:rsidRPr="00DC45A5">
        <w:rPr>
          <w:rFonts w:ascii="Traditional Arabic" w:hAnsi="Traditional Arabic"/>
          <w:rtl/>
        </w:rPr>
        <w:t xml:space="preserve">وي عنه أنه قال: </w:t>
      </w:r>
      <w:r w:rsidR="00B13C45" w:rsidRPr="00DC45A5">
        <w:rPr>
          <w:rFonts w:ascii="Traditional Arabic" w:hAnsi="Traditional Arabic"/>
          <w:color w:val="444444"/>
          <w:shd w:val="clear" w:color="auto" w:fill="FFFFFF"/>
        </w:rPr>
        <w:t>»</w:t>
      </w:r>
      <w:r w:rsidRPr="00DC45A5">
        <w:rPr>
          <w:rFonts w:ascii="Traditional Arabic" w:hAnsi="Traditional Arabic"/>
          <w:rtl/>
        </w:rPr>
        <w:t>اللهم</w:t>
      </w:r>
      <w:r w:rsidR="004C4CB2" w:rsidRPr="00DC45A5">
        <w:rPr>
          <w:rFonts w:ascii="Traditional Arabic" w:hAnsi="Traditional Arabic"/>
          <w:rtl/>
        </w:rPr>
        <w:t>َّ</w:t>
      </w:r>
      <w:r w:rsidRPr="00DC45A5">
        <w:rPr>
          <w:rFonts w:ascii="Traditional Arabic" w:hAnsi="Traditional Arabic"/>
          <w:rtl/>
        </w:rPr>
        <w:t xml:space="preserve"> إنك واحد</w:t>
      </w:r>
      <w:r w:rsidR="004C4CB2" w:rsidRPr="00DC45A5">
        <w:rPr>
          <w:rFonts w:ascii="Traditional Arabic" w:hAnsi="Traditional Arabic"/>
          <w:rtl/>
        </w:rPr>
        <w:t>ٌ</w:t>
      </w:r>
      <w:r w:rsidRPr="00DC45A5">
        <w:rPr>
          <w:rFonts w:ascii="Traditional Arabic" w:hAnsi="Traditional Arabic"/>
          <w:rtl/>
        </w:rPr>
        <w:t xml:space="preserve"> في السماء</w:t>
      </w:r>
      <w:r w:rsidR="004C4CB2" w:rsidRPr="00DC45A5">
        <w:rPr>
          <w:rFonts w:ascii="Traditional Arabic" w:hAnsi="Traditional Arabic"/>
          <w:rtl/>
        </w:rPr>
        <w:t>ِ</w:t>
      </w:r>
      <w:r w:rsidRPr="00DC45A5">
        <w:rPr>
          <w:rFonts w:ascii="Traditional Arabic" w:hAnsi="Traditional Arabic"/>
          <w:rtl/>
        </w:rPr>
        <w:t>، وأنا في الأرض</w:t>
      </w:r>
      <w:r w:rsidR="004C4CB2" w:rsidRPr="00DC45A5">
        <w:rPr>
          <w:rFonts w:ascii="Traditional Arabic" w:hAnsi="Traditional Arabic"/>
          <w:rtl/>
        </w:rPr>
        <w:t>ِ</w:t>
      </w:r>
      <w:r w:rsidRPr="00DC45A5">
        <w:rPr>
          <w:rFonts w:ascii="Traditional Arabic" w:hAnsi="Traditional Arabic"/>
          <w:rtl/>
        </w:rPr>
        <w:t xml:space="preserve"> واحد</w:t>
      </w:r>
      <w:r w:rsidR="004C4CB2" w:rsidRPr="00DC45A5">
        <w:rPr>
          <w:rFonts w:ascii="Traditional Arabic" w:hAnsi="Traditional Arabic"/>
          <w:rtl/>
        </w:rPr>
        <w:t>ٌ</w:t>
      </w:r>
      <w:r w:rsidRPr="00DC45A5">
        <w:rPr>
          <w:rFonts w:ascii="Traditional Arabic" w:hAnsi="Traditional Arabic"/>
          <w:rtl/>
        </w:rPr>
        <w:t xml:space="preserve"> أعب</w:t>
      </w:r>
      <w:r w:rsidR="004C4CB2" w:rsidRPr="00DC45A5">
        <w:rPr>
          <w:rFonts w:ascii="Traditional Arabic" w:hAnsi="Traditional Arabic"/>
          <w:rtl/>
        </w:rPr>
        <w:t>ُ</w:t>
      </w:r>
      <w:r w:rsidRPr="00DC45A5">
        <w:rPr>
          <w:rFonts w:ascii="Traditional Arabic" w:hAnsi="Traditional Arabic"/>
          <w:rtl/>
        </w:rPr>
        <w:t>دك</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60"/>
      </w:r>
      <w:r w:rsidRPr="00DC45A5">
        <w:rPr>
          <w:rFonts w:ascii="Traditional Arabic" w:hAnsi="Traditional Arabic"/>
          <w:b/>
          <w:bCs/>
          <w:vertAlign w:val="superscript"/>
          <w:rtl/>
        </w:rPr>
        <w:t xml:space="preserve">) </w:t>
      </w:r>
      <w:r w:rsidRPr="00DC45A5">
        <w:rPr>
          <w:rFonts w:ascii="Traditional Arabic" w:hAnsi="Traditional Arabic"/>
          <w:rtl/>
        </w:rPr>
        <w:t>وهذا تعرض للسؤال وإخبار عن حاله، وهو أبلغ السؤال كما تقدم.</w:t>
      </w:r>
    </w:p>
    <w:p w:rsidR="00A06FA1" w:rsidRPr="00DC45A5" w:rsidRDefault="00A06FA1" w:rsidP="00DC45A5">
      <w:pPr>
        <w:widowControl w:val="0"/>
        <w:spacing w:before="120" w:after="120" w:line="240" w:lineRule="auto"/>
        <w:ind w:firstLine="227"/>
        <w:jc w:val="lowKashida"/>
        <w:rPr>
          <w:rFonts w:ascii="Traditional Arabic" w:hAnsi="Traditional Arabic"/>
        </w:rPr>
      </w:pPr>
      <w:proofErr w:type="gramStart"/>
      <w:r w:rsidRPr="00DC45A5">
        <w:rPr>
          <w:rFonts w:ascii="Traditional Arabic" w:hAnsi="Traditional Arabic"/>
          <w:rtl/>
        </w:rPr>
        <w:t>4- ثم</w:t>
      </w:r>
      <w:proofErr w:type="gramEnd"/>
      <w:r w:rsidRPr="00DC45A5">
        <w:rPr>
          <w:rFonts w:ascii="Traditional Arabic" w:hAnsi="Traditional Arabic"/>
          <w:rtl/>
        </w:rPr>
        <w:t xml:space="preserve"> كيف يقول الخليل </w:t>
      </w:r>
      <w:r w:rsidR="00DC45A5">
        <w:rPr>
          <w:rFonts w:ascii="Traditional Arabic" w:hAnsi="Traditional Arabic"/>
          <w:rtl/>
        </w:rPr>
        <w:t>عليه السلام</w:t>
      </w:r>
      <w:r w:rsidRPr="00DC45A5">
        <w:rPr>
          <w:rFonts w:ascii="Traditional Arabic" w:hAnsi="Traditional Arabic"/>
          <w:rtl/>
        </w:rPr>
        <w:t xml:space="preserve">: </w:t>
      </w:r>
      <w:r w:rsidR="00B13C45" w:rsidRPr="00DC45A5">
        <w:rPr>
          <w:rFonts w:ascii="Traditional Arabic" w:hAnsi="Traditional Arabic"/>
          <w:color w:val="444444"/>
          <w:shd w:val="clear" w:color="auto" w:fill="FFFFFF"/>
        </w:rPr>
        <w:t>»</w:t>
      </w:r>
      <w:r w:rsidRPr="00DC45A5">
        <w:rPr>
          <w:rFonts w:ascii="Traditional Arabic" w:hAnsi="Traditional Arabic"/>
          <w:rtl/>
        </w:rPr>
        <w:t>حس</w:t>
      </w:r>
      <w:r w:rsidR="004C4CB2" w:rsidRPr="00DC45A5">
        <w:rPr>
          <w:rFonts w:ascii="Traditional Arabic" w:hAnsi="Traditional Arabic"/>
          <w:rtl/>
        </w:rPr>
        <w:t>ِ</w:t>
      </w:r>
      <w:r w:rsidRPr="00DC45A5">
        <w:rPr>
          <w:rFonts w:ascii="Traditional Arabic" w:hAnsi="Traditional Arabic"/>
          <w:rtl/>
        </w:rPr>
        <w:t>بي من سؤال</w:t>
      </w:r>
      <w:r w:rsidR="004C4CB2" w:rsidRPr="00DC45A5">
        <w:rPr>
          <w:rFonts w:ascii="Traditional Arabic" w:hAnsi="Traditional Arabic"/>
          <w:rtl/>
        </w:rPr>
        <w:t>ِ</w:t>
      </w:r>
      <w:r w:rsidRPr="00DC45A5">
        <w:rPr>
          <w:rFonts w:ascii="Traditional Arabic" w:hAnsi="Traditional Arabic"/>
          <w:rtl/>
        </w:rPr>
        <w:t>ي علم</w:t>
      </w:r>
      <w:r w:rsidR="004C4CB2" w:rsidRPr="00DC45A5">
        <w:rPr>
          <w:rFonts w:ascii="Traditional Arabic" w:hAnsi="Traditional Arabic"/>
          <w:rtl/>
        </w:rPr>
        <w:t>ُ</w:t>
      </w:r>
      <w:r w:rsidRPr="00DC45A5">
        <w:rPr>
          <w:rFonts w:ascii="Traditional Arabic" w:hAnsi="Traditional Arabic"/>
          <w:rtl/>
        </w:rPr>
        <w:t>ه بحالي</w:t>
      </w:r>
      <w:r w:rsidR="00B13C45" w:rsidRPr="00DC45A5">
        <w:rPr>
          <w:rFonts w:ascii="Traditional Arabic" w:hAnsi="Traditional Arabic"/>
          <w:color w:val="444444"/>
          <w:shd w:val="clear" w:color="auto" w:fill="FFFFFF"/>
        </w:rPr>
        <w:t>«</w:t>
      </w:r>
      <w:r w:rsidRPr="00DC45A5">
        <w:rPr>
          <w:rFonts w:ascii="Traditional Arabic" w:hAnsi="Traditional Arabic"/>
          <w:rtl/>
        </w:rPr>
        <w:t>، والله</w:t>
      </w:r>
      <w:r w:rsidR="004C4CB2" w:rsidRPr="00DC45A5">
        <w:rPr>
          <w:rFonts w:ascii="Traditional Arabic" w:hAnsi="Traditional Arabic"/>
          <w:rtl/>
        </w:rPr>
        <w:t>ُ</w:t>
      </w:r>
      <w:r w:rsidRPr="00DC45A5">
        <w:rPr>
          <w:rFonts w:ascii="Traditional Arabic" w:hAnsi="Traditional Arabic"/>
          <w:rtl/>
        </w:rPr>
        <w:t xml:space="preserve"> بكل شيء عليم وقد أمر العباد بأن يعبدوه ويتوكلوا عليه ويسألوه</w:t>
      </w:r>
      <w:r w:rsidR="004C4CB2" w:rsidRPr="00DC45A5">
        <w:rPr>
          <w:rFonts w:ascii="Traditional Arabic" w:hAnsi="Traditional Arabic"/>
          <w:rtl/>
        </w:rPr>
        <w:t>،</w:t>
      </w:r>
      <w:r w:rsidRPr="00DC45A5">
        <w:rPr>
          <w:rFonts w:ascii="Traditional Arabic" w:hAnsi="Traditional Arabic"/>
          <w:rtl/>
        </w:rPr>
        <w:t xml:space="preserve"> لأنه سبحانه جعل هذه الأمور أسباب</w:t>
      </w:r>
      <w:r w:rsidR="00F63E1D" w:rsidRPr="00DC45A5">
        <w:rPr>
          <w:rFonts w:ascii="Traditional Arabic" w:hAnsi="Traditional Arabic"/>
          <w:rtl/>
        </w:rPr>
        <w:t>ًا</w:t>
      </w:r>
      <w:r w:rsidRPr="00DC45A5">
        <w:rPr>
          <w:rFonts w:ascii="Traditional Arabic" w:hAnsi="Traditional Arabic"/>
          <w:rtl/>
        </w:rPr>
        <w:t xml:space="preserve"> لما يرتبه عليها من إثابة العابدين</w:t>
      </w:r>
      <w:r w:rsidR="004C4CB2" w:rsidRPr="00DC45A5">
        <w:rPr>
          <w:rFonts w:ascii="Traditional Arabic" w:hAnsi="Traditional Arabic"/>
          <w:rtl/>
        </w:rPr>
        <w:t>،</w:t>
      </w:r>
      <w:r w:rsidRPr="00DC45A5">
        <w:rPr>
          <w:rFonts w:ascii="Traditional Arabic" w:hAnsi="Traditional Arabic"/>
          <w:rtl/>
        </w:rPr>
        <w:t xml:space="preserve"> وإجابة السائلين</w:t>
      </w:r>
      <w:r w:rsidR="004C4CB2" w:rsidRPr="00DC45A5">
        <w:rPr>
          <w:rFonts w:ascii="Traditional Arabic" w:hAnsi="Traditional Arabic"/>
          <w:rtl/>
        </w:rPr>
        <w:t>،</w:t>
      </w:r>
      <w:r w:rsidRPr="00DC45A5">
        <w:rPr>
          <w:rFonts w:ascii="Traditional Arabic" w:hAnsi="Traditional Arabic"/>
          <w:rtl/>
        </w:rPr>
        <w:t xml:space="preserve"> وهو سبحانه يعلم الأشياء على ما هي عليه، فعلم</w:t>
      </w:r>
      <w:r w:rsidR="004C4CB2" w:rsidRPr="00DC45A5">
        <w:rPr>
          <w:rFonts w:ascii="Traditional Arabic" w:hAnsi="Traditional Arabic"/>
          <w:rtl/>
        </w:rPr>
        <w:t>ُ</w:t>
      </w:r>
      <w:r w:rsidRPr="00DC45A5">
        <w:rPr>
          <w:rFonts w:ascii="Traditional Arabic" w:hAnsi="Traditional Arabic"/>
          <w:rtl/>
        </w:rPr>
        <w:t>ه بأن هذا محتاج</w:t>
      </w:r>
      <w:r w:rsidR="004C4CB2" w:rsidRPr="00DC45A5">
        <w:rPr>
          <w:rFonts w:ascii="Traditional Arabic" w:hAnsi="Traditional Arabic"/>
          <w:rtl/>
        </w:rPr>
        <w:t>ٌ</w:t>
      </w:r>
      <w:r w:rsidRPr="00DC45A5">
        <w:rPr>
          <w:rFonts w:ascii="Traditional Arabic" w:hAnsi="Traditional Arabic"/>
          <w:rtl/>
        </w:rPr>
        <w:t xml:space="preserve"> أو هذا مذنب</w:t>
      </w:r>
      <w:r w:rsidR="004C4CB2" w:rsidRPr="00DC45A5">
        <w:rPr>
          <w:rFonts w:ascii="Traditional Arabic" w:hAnsi="Traditional Arabic"/>
          <w:rtl/>
        </w:rPr>
        <w:t>ٌ</w:t>
      </w:r>
      <w:r w:rsidRPr="00DC45A5">
        <w:rPr>
          <w:rFonts w:ascii="Traditional Arabic" w:hAnsi="Traditional Arabic"/>
          <w:rtl/>
        </w:rPr>
        <w:t xml:space="preserve"> لا ينافي أن يأمر</w:t>
      </w:r>
      <w:r w:rsidR="004C4CB2" w:rsidRPr="00DC45A5">
        <w:rPr>
          <w:rFonts w:ascii="Traditional Arabic" w:hAnsi="Traditional Arabic"/>
          <w:rtl/>
        </w:rPr>
        <w:t>َ</w:t>
      </w:r>
      <w:r w:rsidRPr="00DC45A5">
        <w:rPr>
          <w:rFonts w:ascii="Traditional Arabic" w:hAnsi="Traditional Arabic"/>
          <w:rtl/>
        </w:rPr>
        <w:t xml:space="preserve"> هذا بالتوبة</w:t>
      </w:r>
      <w:r w:rsidR="004C4CB2" w:rsidRPr="00DC45A5">
        <w:rPr>
          <w:rFonts w:ascii="Traditional Arabic" w:hAnsi="Traditional Arabic"/>
          <w:rtl/>
        </w:rPr>
        <w:t>ِ</w:t>
      </w:r>
      <w:r w:rsidRPr="00DC45A5">
        <w:rPr>
          <w:rFonts w:ascii="Traditional Arabic" w:hAnsi="Traditional Arabic"/>
          <w:rtl/>
        </w:rPr>
        <w:t xml:space="preserve"> والاستغفار</w:t>
      </w:r>
      <w:r w:rsidR="004C4CB2" w:rsidRPr="00DC45A5">
        <w:rPr>
          <w:rFonts w:ascii="Traditional Arabic" w:hAnsi="Traditional Arabic"/>
          <w:rtl/>
        </w:rPr>
        <w:t>ِ</w:t>
      </w:r>
      <w:r w:rsidRPr="00DC45A5">
        <w:rPr>
          <w:rFonts w:ascii="Traditional Arabic" w:hAnsi="Traditional Arabic"/>
          <w:rtl/>
        </w:rPr>
        <w:t>، ويأمر</w:t>
      </w:r>
      <w:r w:rsidR="004C4CB2" w:rsidRPr="00DC45A5">
        <w:rPr>
          <w:rFonts w:ascii="Traditional Arabic" w:hAnsi="Traditional Arabic"/>
          <w:rtl/>
        </w:rPr>
        <w:t>ُ</w:t>
      </w:r>
      <w:r w:rsidRPr="00DC45A5">
        <w:rPr>
          <w:rFonts w:ascii="Traditional Arabic" w:hAnsi="Traditional Arabic"/>
          <w:rtl/>
        </w:rPr>
        <w:t xml:space="preserve"> هذا بالدعاء</w:t>
      </w:r>
      <w:r w:rsidR="004C4CB2" w:rsidRPr="00DC45A5">
        <w:rPr>
          <w:rFonts w:ascii="Traditional Arabic" w:hAnsi="Traditional Arabic"/>
          <w:rtl/>
        </w:rPr>
        <w:t>ِ</w:t>
      </w:r>
      <w:r w:rsidRPr="00DC45A5">
        <w:rPr>
          <w:rFonts w:ascii="Traditional Arabic" w:hAnsi="Traditional Arabic"/>
          <w:rtl/>
        </w:rPr>
        <w:t xml:space="preserve"> وغيره من الأسباب التي تقضي بها حاجته، كما يأمر هذا بالعبادة</w:t>
      </w:r>
      <w:r w:rsidR="004C4CB2" w:rsidRPr="00DC45A5">
        <w:rPr>
          <w:rFonts w:ascii="Traditional Arabic" w:hAnsi="Traditional Arabic"/>
          <w:rtl/>
        </w:rPr>
        <w:t>ِ</w:t>
      </w:r>
      <w:r w:rsidRPr="00DC45A5">
        <w:rPr>
          <w:rFonts w:ascii="Traditional Arabic" w:hAnsi="Traditional Arabic"/>
          <w:rtl/>
        </w:rPr>
        <w:t xml:space="preserve"> والطاعة</w:t>
      </w:r>
      <w:r w:rsidR="004C4CB2" w:rsidRPr="00DC45A5">
        <w:rPr>
          <w:rFonts w:ascii="Traditional Arabic" w:hAnsi="Traditional Arabic"/>
          <w:rtl/>
        </w:rPr>
        <w:t>ِ</w:t>
      </w:r>
      <w:r w:rsidRPr="00DC45A5">
        <w:rPr>
          <w:rFonts w:ascii="Traditional Arabic" w:hAnsi="Traditional Arabic"/>
          <w:rtl/>
        </w:rPr>
        <w:t xml:space="preserve"> التي بها ينال</w:t>
      </w:r>
      <w:r w:rsidR="004C4CB2" w:rsidRPr="00DC45A5">
        <w:rPr>
          <w:rFonts w:ascii="Traditional Arabic" w:hAnsi="Traditional Arabic"/>
          <w:rtl/>
        </w:rPr>
        <w:t>ُ</w:t>
      </w:r>
      <w:r w:rsidRPr="00DC45A5">
        <w:rPr>
          <w:rFonts w:ascii="Traditional Arabic" w:hAnsi="Traditional Arabic"/>
          <w:rtl/>
        </w:rPr>
        <w:t xml:space="preserve"> كرامت</w:t>
      </w:r>
      <w:r w:rsidR="004C4CB2" w:rsidRPr="00DC45A5">
        <w:rPr>
          <w:rFonts w:ascii="Traditional Arabic" w:hAnsi="Traditional Arabic"/>
          <w:rtl/>
        </w:rPr>
        <w:t>َ</w:t>
      </w:r>
      <w:r w:rsidRPr="00DC45A5">
        <w:rPr>
          <w:rFonts w:ascii="Traditional Arabic" w:hAnsi="Traditional Arabic"/>
          <w:rtl/>
        </w:rPr>
        <w:t>ه</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61"/>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b/>
          <w:bCs/>
          <w:u w:val="single"/>
          <w:rtl/>
        </w:rPr>
      </w:pPr>
      <w:r w:rsidRPr="00DC45A5">
        <w:rPr>
          <w:rFonts w:ascii="Traditional Arabic" w:hAnsi="Traditional Arabic"/>
          <w:b/>
          <w:bCs/>
          <w:u w:val="single"/>
          <w:rtl/>
        </w:rPr>
        <w:t>مناقشة الشبهة الثالثة:</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 xml:space="preserve">وهي قولهم </w:t>
      </w:r>
      <w:proofErr w:type="gramStart"/>
      <w:r w:rsidRPr="00DC45A5">
        <w:rPr>
          <w:rFonts w:ascii="Traditional Arabic" w:hAnsi="Traditional Arabic"/>
          <w:rtl/>
        </w:rPr>
        <w:t>أن</w:t>
      </w:r>
      <w:proofErr w:type="gramEnd"/>
      <w:r w:rsidRPr="00DC45A5">
        <w:rPr>
          <w:rFonts w:ascii="Traditional Arabic" w:hAnsi="Traditional Arabic"/>
          <w:rtl/>
        </w:rPr>
        <w:t xml:space="preserve"> فيه سوء الأدب واتهام الله تعالى بعدم إعطائه لعبده ما يستحق</w:t>
      </w:r>
      <w:r w:rsidR="004C4CB2" w:rsidRPr="00DC45A5">
        <w:rPr>
          <w:rFonts w:ascii="Traditional Arabic" w:hAnsi="Traditional Arabic"/>
          <w:rtl/>
        </w:rPr>
        <w:t>،</w:t>
      </w:r>
      <w:r w:rsidRPr="00DC45A5">
        <w:rPr>
          <w:rFonts w:ascii="Traditional Arabic" w:hAnsi="Traditional Arabic"/>
          <w:rtl/>
        </w:rPr>
        <w:t xml:space="preserve"> وإن ترك الدعاء من مقام الخواص:</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 xml:space="preserve">الجواب: إنه يلزم على هذا القول </w:t>
      </w:r>
      <w:proofErr w:type="gramStart"/>
      <w:r w:rsidRPr="00DC45A5">
        <w:rPr>
          <w:rFonts w:ascii="Traditional Arabic" w:hAnsi="Traditional Arabic"/>
          <w:rtl/>
        </w:rPr>
        <w:t>أن</w:t>
      </w:r>
      <w:proofErr w:type="gramEnd"/>
      <w:r w:rsidRPr="00DC45A5">
        <w:rPr>
          <w:rFonts w:ascii="Traditional Arabic" w:hAnsi="Traditional Arabic"/>
          <w:rtl/>
        </w:rPr>
        <w:t xml:space="preserve"> الأنبياء أساءوا الأدب مع الله تعالى</w:t>
      </w:r>
      <w:r w:rsidR="004C4CB2" w:rsidRPr="00DC45A5">
        <w:rPr>
          <w:rFonts w:ascii="Traditional Arabic" w:hAnsi="Traditional Arabic"/>
          <w:rtl/>
        </w:rPr>
        <w:t>،</w:t>
      </w:r>
      <w:r w:rsidRPr="00DC45A5">
        <w:rPr>
          <w:rFonts w:ascii="Traditional Arabic" w:hAnsi="Traditional Arabic"/>
          <w:rtl/>
        </w:rPr>
        <w:t xml:space="preserve"> وأنهم اتهموه</w:t>
      </w:r>
      <w:r w:rsidR="004C4CB2" w:rsidRPr="00DC45A5">
        <w:rPr>
          <w:rFonts w:ascii="Traditional Arabic" w:hAnsi="Traditional Arabic"/>
          <w:rtl/>
        </w:rPr>
        <w:t>،</w:t>
      </w:r>
      <w:r w:rsidRPr="00DC45A5">
        <w:rPr>
          <w:rFonts w:ascii="Traditional Arabic" w:hAnsi="Traditional Arabic"/>
          <w:rtl/>
        </w:rPr>
        <w:t xml:space="preserve"> وقد طلبوا من الله تعالى حوائج الدنيا والآخرة</w:t>
      </w:r>
      <w:r w:rsidR="004C4CB2" w:rsidRPr="00DC45A5">
        <w:rPr>
          <w:rFonts w:ascii="Traditional Arabic" w:hAnsi="Traditional Arabic"/>
          <w:rtl/>
        </w:rPr>
        <w:t>،</w:t>
      </w:r>
      <w:r w:rsidRPr="00DC45A5">
        <w:rPr>
          <w:rFonts w:ascii="Traditional Arabic" w:hAnsi="Traditional Arabic"/>
          <w:rtl/>
        </w:rPr>
        <w:t xml:space="preserve"> وقد حكى الله</w:t>
      </w:r>
      <w:r w:rsidR="004C4CB2" w:rsidRPr="00DC45A5">
        <w:rPr>
          <w:rFonts w:ascii="Traditional Arabic" w:hAnsi="Traditional Arabic"/>
          <w:rtl/>
        </w:rPr>
        <w:t>ُ</w:t>
      </w:r>
      <w:r w:rsidRPr="00DC45A5">
        <w:rPr>
          <w:rFonts w:ascii="Traditional Arabic" w:hAnsi="Traditional Arabic"/>
          <w:rtl/>
        </w:rPr>
        <w:t xml:space="preserve"> لنا ابتهالاتهم ومناجاتهم التي استغاثوا فيها بالله تعالى</w:t>
      </w:r>
      <w:r w:rsidR="004C4CB2" w:rsidRPr="00DC45A5">
        <w:rPr>
          <w:rFonts w:ascii="Traditional Arabic" w:hAnsi="Traditional Arabic"/>
          <w:rtl/>
        </w:rPr>
        <w:t>،</w:t>
      </w:r>
      <w:r w:rsidRPr="00DC45A5">
        <w:rPr>
          <w:rFonts w:ascii="Traditional Arabic" w:hAnsi="Traditional Arabic"/>
          <w:rtl/>
        </w:rPr>
        <w:t xml:space="preserve"> </w:t>
      </w:r>
      <w:r w:rsidRPr="00DC45A5">
        <w:rPr>
          <w:rFonts w:ascii="Traditional Arabic" w:hAnsi="Traditional Arabic"/>
          <w:rtl/>
        </w:rPr>
        <w:lastRenderedPageBreak/>
        <w:t>وطلبوا حوائج الدنيا والآخرة.</w:t>
      </w:r>
    </w:p>
    <w:p w:rsidR="004C4CB2"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 xml:space="preserve">قال </w:t>
      </w:r>
      <w:proofErr w:type="spellStart"/>
      <w:r w:rsidRPr="00DC45A5">
        <w:rPr>
          <w:rFonts w:ascii="Traditional Arabic" w:hAnsi="Traditional Arabic"/>
          <w:rtl/>
        </w:rPr>
        <w:t>المقبلي</w:t>
      </w:r>
      <w:proofErr w:type="spellEnd"/>
      <w:r w:rsidRPr="00DC45A5">
        <w:rPr>
          <w:rFonts w:ascii="Traditional Arabic" w:hAnsi="Traditional Arabic"/>
          <w:rtl/>
        </w:rPr>
        <w:t xml:space="preserve"> اليمني </w:t>
      </w:r>
      <w:proofErr w:type="gramStart"/>
      <w:r w:rsidR="004C4CB2" w:rsidRPr="00DC45A5">
        <w:rPr>
          <w:rFonts w:ascii="Traditional Arabic" w:hAnsi="Traditional Arabic"/>
          <w:rtl/>
        </w:rPr>
        <w:t xml:space="preserve">- </w:t>
      </w:r>
      <w:r w:rsidRPr="00DC45A5">
        <w:rPr>
          <w:rFonts w:ascii="Traditional Arabic" w:hAnsi="Traditional Arabic"/>
          <w:rtl/>
        </w:rPr>
        <w:t>رحمه</w:t>
      </w:r>
      <w:proofErr w:type="gramEnd"/>
      <w:r w:rsidRPr="00DC45A5">
        <w:rPr>
          <w:rFonts w:ascii="Traditional Arabic" w:hAnsi="Traditional Arabic"/>
          <w:rtl/>
        </w:rPr>
        <w:t xml:space="preserve"> الله </w:t>
      </w:r>
      <w:r w:rsidR="004C4CB2" w:rsidRPr="00DC45A5">
        <w:rPr>
          <w:rFonts w:ascii="Traditional Arabic" w:hAnsi="Traditional Arabic"/>
          <w:rtl/>
        </w:rPr>
        <w:t xml:space="preserve">- </w:t>
      </w:r>
      <w:r w:rsidRPr="00DC45A5">
        <w:rPr>
          <w:rFonts w:ascii="Traditional Arabic" w:hAnsi="Traditional Arabic"/>
          <w:rtl/>
        </w:rPr>
        <w:t xml:space="preserve">في رد هذا القول: إنه </w:t>
      </w:r>
      <w:r w:rsidR="00B13C45" w:rsidRPr="00DC45A5">
        <w:rPr>
          <w:rFonts w:ascii="Traditional Arabic" w:hAnsi="Traditional Arabic"/>
          <w:color w:val="444444"/>
          <w:shd w:val="clear" w:color="auto" w:fill="FFFFFF"/>
        </w:rPr>
        <w:t>»</w:t>
      </w:r>
      <w:r w:rsidRPr="00DC45A5">
        <w:rPr>
          <w:rFonts w:ascii="Traditional Arabic" w:hAnsi="Traditional Arabic"/>
          <w:rtl/>
        </w:rPr>
        <w:t>بدعة خلاف صرائح الكتاب</w:t>
      </w:r>
      <w:r w:rsidR="004C4CB2" w:rsidRPr="00DC45A5">
        <w:rPr>
          <w:rFonts w:ascii="Traditional Arabic" w:hAnsi="Traditional Arabic"/>
          <w:rtl/>
        </w:rPr>
        <w:t>ِ</w:t>
      </w:r>
      <w:r w:rsidRPr="00DC45A5">
        <w:rPr>
          <w:rFonts w:ascii="Traditional Arabic" w:hAnsi="Traditional Arabic"/>
          <w:rtl/>
        </w:rPr>
        <w:t xml:space="preserve"> والسنة، فإن الأنبياء </w:t>
      </w:r>
      <w:r w:rsidR="004C4CB2" w:rsidRPr="00DC45A5">
        <w:rPr>
          <w:rFonts w:ascii="Traditional Arabic" w:hAnsi="Traditional Arabic"/>
          <w:rtl/>
        </w:rPr>
        <w:t xml:space="preserve">- </w:t>
      </w:r>
      <w:r w:rsidRPr="00DC45A5">
        <w:rPr>
          <w:rFonts w:ascii="Traditional Arabic" w:hAnsi="Traditional Arabic"/>
          <w:rtl/>
        </w:rPr>
        <w:t>صلوات الله وسلامه عليهم</w:t>
      </w:r>
      <w:r w:rsidR="004C4CB2" w:rsidRPr="00DC45A5">
        <w:rPr>
          <w:rFonts w:ascii="Traditional Arabic" w:hAnsi="Traditional Arabic"/>
          <w:rtl/>
        </w:rPr>
        <w:t xml:space="preserve"> -</w:t>
      </w:r>
      <w:r w:rsidRPr="00DC45A5">
        <w:rPr>
          <w:rFonts w:ascii="Traditional Arabic" w:hAnsi="Traditional Arabic"/>
          <w:rtl/>
        </w:rPr>
        <w:t xml:space="preserve"> لم يتحاموا طلب الحوائج</w:t>
      </w:r>
      <w:r w:rsidR="004C4CB2" w:rsidRPr="00DC45A5">
        <w:rPr>
          <w:rFonts w:ascii="Traditional Arabic" w:hAnsi="Traditional Arabic"/>
          <w:rtl/>
        </w:rPr>
        <w:t>،</w:t>
      </w:r>
      <w:r w:rsidRPr="00DC45A5">
        <w:rPr>
          <w:rFonts w:ascii="Traditional Arabic" w:hAnsi="Traditional Arabic"/>
          <w:rtl/>
        </w:rPr>
        <w:t xml:space="preserve"> وأثنى الله</w:t>
      </w:r>
      <w:r w:rsidR="004C4CB2" w:rsidRPr="00DC45A5">
        <w:rPr>
          <w:rFonts w:ascii="Traditional Arabic" w:hAnsi="Traditional Arabic"/>
          <w:rtl/>
        </w:rPr>
        <w:t>ُ</w:t>
      </w:r>
      <w:r w:rsidRPr="00DC45A5">
        <w:rPr>
          <w:rFonts w:ascii="Traditional Arabic" w:hAnsi="Traditional Arabic"/>
          <w:rtl/>
        </w:rPr>
        <w:t xml:space="preserve"> عليهم لنقتدي بهم</w:t>
      </w:r>
      <w:r w:rsidR="004C4CB2" w:rsidRPr="00DC45A5">
        <w:rPr>
          <w:rFonts w:ascii="Traditional Arabic" w:hAnsi="Traditional Arabic"/>
          <w:rtl/>
        </w:rPr>
        <w:t>،</w:t>
      </w:r>
      <w:r w:rsidRPr="00DC45A5">
        <w:rPr>
          <w:rFonts w:ascii="Traditional Arabic" w:hAnsi="Traditional Arabic"/>
          <w:rtl/>
        </w:rPr>
        <w:t xml:space="preserve"> وعلمنا أيض</w:t>
      </w:r>
      <w:r w:rsidR="00F63E1D" w:rsidRPr="00DC45A5">
        <w:rPr>
          <w:rFonts w:ascii="Traditional Arabic" w:hAnsi="Traditional Arabic"/>
          <w:rtl/>
        </w:rPr>
        <w:t>ًا</w:t>
      </w:r>
      <w:r w:rsidRPr="00DC45A5">
        <w:rPr>
          <w:rFonts w:ascii="Traditional Arabic" w:hAnsi="Traditional Arabic"/>
          <w:rtl/>
        </w:rPr>
        <w:t xml:space="preserve"> في آيات</w:t>
      </w:r>
      <w:r w:rsidR="004C4CB2" w:rsidRPr="00DC45A5">
        <w:rPr>
          <w:rFonts w:ascii="Traditional Arabic" w:hAnsi="Traditional Arabic"/>
          <w:rtl/>
        </w:rPr>
        <w:t>ٍ</w:t>
      </w:r>
      <w:r w:rsidRPr="00DC45A5">
        <w:rPr>
          <w:rFonts w:ascii="Traditional Arabic" w:hAnsi="Traditional Arabic"/>
          <w:rtl/>
        </w:rPr>
        <w:t xml:space="preserve"> كثيرة</w:t>
      </w:r>
      <w:r w:rsidR="004C4CB2" w:rsidRPr="00DC45A5">
        <w:rPr>
          <w:rFonts w:ascii="Traditional Arabic" w:hAnsi="Traditional Arabic"/>
          <w:rtl/>
        </w:rPr>
        <w:t>ٍ</w:t>
      </w:r>
      <w:r w:rsidRPr="00DC45A5">
        <w:rPr>
          <w:rFonts w:ascii="Traditional Arabic" w:hAnsi="Traditional Arabic"/>
          <w:rtl/>
        </w:rPr>
        <w:t xml:space="preserve"> طلب</w:t>
      </w:r>
      <w:r w:rsidR="004C4CB2" w:rsidRPr="00DC45A5">
        <w:rPr>
          <w:rFonts w:ascii="Traditional Arabic" w:hAnsi="Traditional Arabic"/>
          <w:rtl/>
        </w:rPr>
        <w:t xml:space="preserve">َ الحوائج، </w:t>
      </w:r>
      <w:r w:rsidRPr="00DC45A5">
        <w:rPr>
          <w:rFonts w:ascii="Traditional Arabic" w:hAnsi="Traditional Arabic"/>
          <w:rtl/>
        </w:rPr>
        <w:t>فهذه الدعوى من المتصوفة</w:t>
      </w:r>
      <w:r w:rsidR="004C4CB2" w:rsidRPr="00DC45A5">
        <w:rPr>
          <w:rFonts w:ascii="Traditional Arabic" w:hAnsi="Traditional Arabic"/>
          <w:rtl/>
        </w:rPr>
        <w:t>ِ</w:t>
      </w:r>
      <w:r w:rsidRPr="00DC45A5">
        <w:rPr>
          <w:rFonts w:ascii="Traditional Arabic" w:hAnsi="Traditional Arabic"/>
          <w:rtl/>
        </w:rPr>
        <w:t xml:space="preserve"> وإن كان ظاهر</w:t>
      </w:r>
      <w:r w:rsidR="004C4CB2" w:rsidRPr="00DC45A5">
        <w:rPr>
          <w:rFonts w:ascii="Traditional Arabic" w:hAnsi="Traditional Arabic"/>
          <w:rtl/>
        </w:rPr>
        <w:t>ُ</w:t>
      </w:r>
      <w:r w:rsidRPr="00DC45A5">
        <w:rPr>
          <w:rFonts w:ascii="Traditional Arabic" w:hAnsi="Traditional Arabic"/>
          <w:rtl/>
        </w:rPr>
        <w:t>ها أنها خصلة جميلة</w:t>
      </w:r>
      <w:r w:rsidR="004C4CB2" w:rsidRPr="00DC45A5">
        <w:rPr>
          <w:rFonts w:ascii="Traditional Arabic" w:hAnsi="Traditional Arabic"/>
          <w:rtl/>
        </w:rPr>
        <w:t>،</w:t>
      </w:r>
      <w:r w:rsidRPr="00DC45A5">
        <w:rPr>
          <w:rFonts w:ascii="Traditional Arabic" w:hAnsi="Traditional Arabic"/>
          <w:rtl/>
        </w:rPr>
        <w:t xml:space="preserve"> فهي دعوى كاذبة</w:t>
      </w:r>
      <w:r w:rsidR="004C4CB2" w:rsidRPr="00DC45A5">
        <w:rPr>
          <w:rFonts w:ascii="Traditional Arabic" w:hAnsi="Traditional Arabic"/>
          <w:rtl/>
        </w:rPr>
        <w:t>ٌ</w:t>
      </w:r>
      <w:r w:rsidRPr="00DC45A5">
        <w:rPr>
          <w:rFonts w:ascii="Traditional Arabic" w:hAnsi="Traditional Arabic"/>
          <w:rtl/>
        </w:rPr>
        <w:t xml:space="preserve"> لأنه لا أحد أعرف</w:t>
      </w:r>
      <w:r w:rsidR="004C4CB2" w:rsidRPr="00DC45A5">
        <w:rPr>
          <w:rFonts w:ascii="Traditional Arabic" w:hAnsi="Traditional Arabic"/>
          <w:rtl/>
        </w:rPr>
        <w:t>َ</w:t>
      </w:r>
      <w:r w:rsidRPr="00DC45A5">
        <w:rPr>
          <w:rFonts w:ascii="Traditional Arabic" w:hAnsi="Traditional Arabic"/>
          <w:rtl/>
        </w:rPr>
        <w:t xml:space="preserve"> في الوثوق بربه من ا</w:t>
      </w:r>
      <w:r w:rsidR="004C4CB2" w:rsidRPr="00DC45A5">
        <w:rPr>
          <w:rFonts w:ascii="Traditional Arabic" w:hAnsi="Traditional Arabic"/>
          <w:rtl/>
        </w:rPr>
        <w:t xml:space="preserve">لأنبياء صلوات الله وسلامه عليهم، </w:t>
      </w:r>
      <w:r w:rsidRPr="00DC45A5">
        <w:rPr>
          <w:rFonts w:ascii="Traditional Arabic" w:hAnsi="Traditional Arabic"/>
          <w:rtl/>
        </w:rPr>
        <w:t>وهكذا تكون البدع التي يغتر بها حسنة الظاهر قبيحة المخبر</w:t>
      </w:r>
      <w:r w:rsidR="004C4CB2" w:rsidRPr="00DC45A5">
        <w:rPr>
          <w:rFonts w:ascii="Traditional Arabic" w:hAnsi="Traditional Arabic"/>
          <w:rtl/>
        </w:rPr>
        <w:t>،</w:t>
      </w:r>
      <w:r w:rsidRPr="00DC45A5">
        <w:rPr>
          <w:rFonts w:ascii="Traditional Arabic" w:hAnsi="Traditional Arabic"/>
          <w:rtl/>
        </w:rPr>
        <w:t xml:space="preserve"> وما يعقلها إلا العالمون</w:t>
      </w:r>
      <w:r w:rsidR="00B13C45" w:rsidRPr="00DC45A5">
        <w:rPr>
          <w:rFonts w:ascii="Traditional Arabic" w:hAnsi="Traditional Arabic"/>
          <w:color w:val="444444"/>
          <w:shd w:val="clear" w:color="auto" w:fill="FFFFFF"/>
        </w:rPr>
        <w:t>«</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62"/>
      </w:r>
      <w:r w:rsidRPr="00DC45A5">
        <w:rPr>
          <w:rFonts w:ascii="Traditional Arabic" w:hAnsi="Traditional Arabic"/>
          <w:b/>
          <w:bCs/>
          <w:vertAlign w:val="superscript"/>
          <w:rtl/>
        </w:rPr>
        <w:t>)</w:t>
      </w:r>
      <w:r w:rsidRPr="00DC45A5">
        <w:rPr>
          <w:rFonts w:ascii="Traditional Arabic" w:hAnsi="Traditional Arabic"/>
          <w:rtl/>
        </w:rPr>
        <w:t>.</w:t>
      </w:r>
    </w:p>
    <w:p w:rsidR="004C4CB2" w:rsidRPr="00DC45A5" w:rsidRDefault="00A06FA1" w:rsidP="00DC45A5">
      <w:pPr>
        <w:widowControl w:val="0"/>
        <w:spacing w:before="120" w:after="120" w:line="240" w:lineRule="auto"/>
        <w:ind w:firstLine="227"/>
        <w:jc w:val="lowKashida"/>
        <w:rPr>
          <w:rFonts w:ascii="Traditional Arabic" w:hAnsi="Traditional Arabic"/>
          <w:rtl/>
        </w:rPr>
      </w:pPr>
      <w:r w:rsidRPr="00DC45A5">
        <w:rPr>
          <w:rFonts w:ascii="Traditional Arabic" w:hAnsi="Traditional Arabic"/>
          <w:rtl/>
        </w:rPr>
        <w:t>فتبين بهذا أنه ليس في الدعاء سوء الأدب ولا اتهام الله تعالى</w:t>
      </w:r>
      <w:r w:rsidR="004C4CB2" w:rsidRPr="00DC45A5">
        <w:rPr>
          <w:rFonts w:ascii="Traditional Arabic" w:hAnsi="Traditional Arabic"/>
          <w:rtl/>
        </w:rPr>
        <w:t>،</w:t>
      </w:r>
      <w:r w:rsidRPr="00DC45A5">
        <w:rPr>
          <w:rFonts w:ascii="Traditional Arabic" w:hAnsi="Traditional Arabic"/>
          <w:rtl/>
        </w:rPr>
        <w:t xml:space="preserve"> بل هو دأب عباد الله الصالحين</w:t>
      </w:r>
      <w:r w:rsidR="004C4CB2" w:rsidRPr="00DC45A5">
        <w:rPr>
          <w:rFonts w:ascii="Traditional Arabic" w:hAnsi="Traditional Arabic"/>
          <w:rtl/>
        </w:rPr>
        <w:t>،</w:t>
      </w:r>
      <w:r w:rsidRPr="00DC45A5">
        <w:rPr>
          <w:rFonts w:ascii="Traditional Arabic" w:hAnsi="Traditional Arabic"/>
          <w:rtl/>
        </w:rPr>
        <w:t xml:space="preserve"> ومقام خواص عباد الله من النبيين والصديقين والشهداء، لكن إذا دعا الرجل بما فيه حظ النفس يمكن اعتباره من حظ العامة.</w:t>
      </w:r>
    </w:p>
    <w:p w:rsidR="00A06FA1" w:rsidRPr="00DC45A5" w:rsidRDefault="00A06FA1" w:rsidP="00DC45A5">
      <w:pPr>
        <w:widowControl w:val="0"/>
        <w:spacing w:before="120" w:after="120" w:line="240" w:lineRule="auto"/>
        <w:ind w:firstLine="227"/>
        <w:jc w:val="lowKashida"/>
        <w:rPr>
          <w:rFonts w:ascii="Traditional Arabic" w:hAnsi="Traditional Arabic"/>
        </w:rPr>
      </w:pPr>
      <w:r w:rsidRPr="00DC45A5">
        <w:rPr>
          <w:rFonts w:ascii="Traditional Arabic" w:hAnsi="Traditional Arabic"/>
          <w:rtl/>
        </w:rPr>
        <w:t xml:space="preserve">قال شيخ الإسلام </w:t>
      </w:r>
      <w:proofErr w:type="gramStart"/>
      <w:r w:rsidR="004C4CB2" w:rsidRPr="00DC45A5">
        <w:rPr>
          <w:rFonts w:ascii="Traditional Arabic" w:hAnsi="Traditional Arabic"/>
          <w:rtl/>
        </w:rPr>
        <w:t xml:space="preserve">- </w:t>
      </w:r>
      <w:r w:rsidRPr="00DC45A5">
        <w:rPr>
          <w:rFonts w:ascii="Traditional Arabic" w:hAnsi="Traditional Arabic"/>
          <w:rtl/>
        </w:rPr>
        <w:t>رحمه</w:t>
      </w:r>
      <w:proofErr w:type="gramEnd"/>
      <w:r w:rsidRPr="00DC45A5">
        <w:rPr>
          <w:rFonts w:ascii="Traditional Arabic" w:hAnsi="Traditional Arabic"/>
          <w:rtl/>
        </w:rPr>
        <w:t xml:space="preserve"> الله</w:t>
      </w:r>
      <w:r w:rsidR="004C4CB2" w:rsidRPr="00DC45A5">
        <w:rPr>
          <w:rFonts w:ascii="Traditional Arabic" w:hAnsi="Traditional Arabic"/>
          <w:rtl/>
        </w:rPr>
        <w:t xml:space="preserve"> -</w:t>
      </w:r>
      <w:r w:rsidRPr="00DC45A5">
        <w:rPr>
          <w:rFonts w:ascii="Traditional Arabic" w:hAnsi="Traditional Arabic"/>
          <w:rtl/>
        </w:rPr>
        <w:t xml:space="preserve"> ما معناه: يمكن أن يعتبر الدعاء من حظوظ العامة إذا كان الذي دعا به من الأمور المباحة التي فيها حظوظ للنفس، وأما إذا كان يدعو بالاستعانة على طاعات الله وعلى الاستقامة والنصر على أعداء الله</w:t>
      </w:r>
      <w:r w:rsidR="004C4CB2" w:rsidRPr="00DC45A5">
        <w:rPr>
          <w:rFonts w:ascii="Traditional Arabic" w:hAnsi="Traditional Arabic"/>
          <w:rtl/>
        </w:rPr>
        <w:t>،</w:t>
      </w:r>
      <w:r w:rsidRPr="00DC45A5">
        <w:rPr>
          <w:rFonts w:ascii="Traditional Arabic" w:hAnsi="Traditional Arabic"/>
          <w:rtl/>
        </w:rPr>
        <w:t xml:space="preserve"> والتمكن في الدعوة إلى الله فلا، ففي هذه الحالة فالدعاء إما واجب أو مستحب، وأما إذا دعا الله في حصول المحرمات فهو من الظالمين لأنفسهم</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63"/>
      </w:r>
      <w:r w:rsidRPr="00DC45A5">
        <w:rPr>
          <w:rFonts w:ascii="Traditional Arabic" w:hAnsi="Traditional Arabic"/>
          <w:b/>
          <w:bCs/>
          <w:vertAlign w:val="superscript"/>
          <w:rtl/>
        </w:rPr>
        <w:t>)</w:t>
      </w:r>
      <w:r w:rsidRPr="00DC45A5">
        <w:rPr>
          <w:rFonts w:ascii="Traditional Arabic" w:hAnsi="Traditional Arabic"/>
          <w:rtl/>
        </w:rPr>
        <w:t>.</w:t>
      </w:r>
    </w:p>
    <w:p w:rsidR="00A06FA1" w:rsidRPr="00DC45A5" w:rsidRDefault="00A06FA1" w:rsidP="00DC45A5">
      <w:pPr>
        <w:widowControl w:val="0"/>
        <w:spacing w:before="120" w:after="120" w:line="240" w:lineRule="auto"/>
        <w:ind w:firstLine="227"/>
        <w:jc w:val="lowKashida"/>
        <w:rPr>
          <w:rFonts w:ascii="Traditional Arabic" w:hAnsi="Traditional Arabic"/>
          <w:b/>
          <w:bCs/>
          <w:u w:val="single"/>
        </w:rPr>
      </w:pPr>
      <w:r w:rsidRPr="00DC45A5">
        <w:rPr>
          <w:rFonts w:ascii="Traditional Arabic" w:hAnsi="Traditional Arabic"/>
          <w:b/>
          <w:bCs/>
          <w:u w:val="single"/>
          <w:rtl/>
        </w:rPr>
        <w:t xml:space="preserve">مناقشة تعلق بعضهم بأن الدعاء لا يجوز بما ثبت أنه مضمون الحصول كدعاء آخر البقرة: </w:t>
      </w:r>
      <w:r w:rsidR="004C4CB2" w:rsidRPr="00DC45A5">
        <w:rPr>
          <w:rFonts w:ascii="Traditional Arabic" w:hAnsi="Traditional Arabic"/>
          <w:b/>
          <w:bCs/>
          <w:color w:val="FF0000"/>
          <w:u w:val="single"/>
          <w:rtl/>
        </w:rPr>
        <w:t>{</w:t>
      </w:r>
      <w:r w:rsidRPr="00DC45A5">
        <w:rPr>
          <w:rFonts w:ascii="Traditional Arabic" w:hAnsi="Traditional Arabic"/>
          <w:b/>
          <w:bCs/>
          <w:color w:val="FF0000"/>
          <w:u w:val="single"/>
          <w:rtl/>
        </w:rPr>
        <w:t>رَبَّنَا لا تُؤَاخِذْنَا...</w:t>
      </w:r>
      <w:r w:rsidR="004C4CB2" w:rsidRPr="00DC45A5">
        <w:rPr>
          <w:rFonts w:ascii="Traditional Arabic" w:hAnsi="Traditional Arabic"/>
          <w:b/>
          <w:bCs/>
          <w:color w:val="FF0000"/>
          <w:u w:val="single"/>
          <w:rtl/>
        </w:rPr>
        <w:t>}</w:t>
      </w:r>
      <w:r w:rsidRPr="00DC45A5">
        <w:rPr>
          <w:rFonts w:ascii="Traditional Arabic" w:hAnsi="Traditional Arabic"/>
          <w:b/>
          <w:bCs/>
          <w:u w:val="single"/>
          <w:rtl/>
        </w:rPr>
        <w:t xml:space="preserve"> [البقرة:286].</w:t>
      </w:r>
    </w:p>
    <w:p w:rsidR="00851615" w:rsidRPr="00DC45A5" w:rsidRDefault="00A06FA1" w:rsidP="00DC45A5">
      <w:pPr>
        <w:spacing w:before="120" w:after="120" w:line="240" w:lineRule="auto"/>
        <w:ind w:firstLine="227"/>
        <w:jc w:val="lowKashida"/>
        <w:rPr>
          <w:rFonts w:ascii="Traditional Arabic" w:hAnsi="Traditional Arabic"/>
        </w:rPr>
      </w:pPr>
      <w:r w:rsidRPr="00DC45A5">
        <w:rPr>
          <w:rFonts w:ascii="Traditional Arabic" w:hAnsi="Traditional Arabic"/>
          <w:rtl/>
        </w:rPr>
        <w:t>الجواب: إن أحسن الدعاء ما ورد في القرآن والسنة فكيف ي</w:t>
      </w:r>
      <w:r w:rsidR="004C4CB2" w:rsidRPr="00DC45A5">
        <w:rPr>
          <w:rFonts w:ascii="Traditional Arabic" w:hAnsi="Traditional Arabic"/>
          <w:rtl/>
        </w:rPr>
        <w:t>ُ</w:t>
      </w:r>
      <w:r w:rsidRPr="00DC45A5">
        <w:rPr>
          <w:rFonts w:ascii="Traditional Arabic" w:hAnsi="Traditional Arabic"/>
          <w:rtl/>
        </w:rPr>
        <w:t>نهى عنه، ثم لو كان الدعاء بتحصيل ما هو مضمون الوقوع ممنوع</w:t>
      </w:r>
      <w:r w:rsidR="00F63E1D" w:rsidRPr="00DC45A5">
        <w:rPr>
          <w:rFonts w:ascii="Traditional Arabic" w:hAnsi="Traditional Arabic"/>
          <w:rtl/>
        </w:rPr>
        <w:t>ًا</w:t>
      </w:r>
      <w:r w:rsidRPr="00DC45A5">
        <w:rPr>
          <w:rFonts w:ascii="Traditional Arabic" w:hAnsi="Traditional Arabic"/>
          <w:rtl/>
        </w:rPr>
        <w:t xml:space="preserve"> لما ساغ الدعاء بالصلاة على النبي </w:t>
      </w:r>
      <w:r w:rsidR="00DC45A5">
        <w:rPr>
          <w:rFonts w:ascii="Traditional Arabic" w:hAnsi="Traditional Arabic"/>
          <w:rtl/>
        </w:rPr>
        <w:t>صلى الله عليه وسلم</w:t>
      </w:r>
      <w:r w:rsidRPr="00DC45A5">
        <w:rPr>
          <w:rFonts w:ascii="Traditional Arabic" w:hAnsi="Traditional Arabic"/>
          <w:rtl/>
        </w:rPr>
        <w:t xml:space="preserve"> ولا بالوسيلة له</w:t>
      </w:r>
      <w:r w:rsidR="004C4CB2" w:rsidRPr="00DC45A5">
        <w:rPr>
          <w:rFonts w:ascii="Traditional Arabic" w:hAnsi="Traditional Arabic"/>
          <w:rtl/>
        </w:rPr>
        <w:t>،</w:t>
      </w:r>
      <w:r w:rsidRPr="00DC45A5">
        <w:rPr>
          <w:rFonts w:ascii="Traditional Arabic" w:hAnsi="Traditional Arabic"/>
          <w:rtl/>
        </w:rPr>
        <w:t xml:space="preserve"> ولا بلعن الشياطين</w:t>
      </w:r>
      <w:r w:rsidR="004C4CB2" w:rsidRPr="00DC45A5">
        <w:rPr>
          <w:rFonts w:ascii="Traditional Arabic" w:hAnsi="Traditional Arabic"/>
          <w:rtl/>
        </w:rPr>
        <w:t>،</w:t>
      </w:r>
      <w:r w:rsidRPr="00DC45A5">
        <w:rPr>
          <w:rFonts w:ascii="Traditional Arabic" w:hAnsi="Traditional Arabic"/>
          <w:rtl/>
        </w:rPr>
        <w:t xml:space="preserve"> ونحو ذلك مما فيه إظهار العجز والعبودية</w:t>
      </w:r>
      <w:r w:rsidR="004C4CB2" w:rsidRPr="00DC45A5">
        <w:rPr>
          <w:rFonts w:ascii="Traditional Arabic" w:hAnsi="Traditional Arabic"/>
          <w:rtl/>
        </w:rPr>
        <w:t>،</w:t>
      </w:r>
      <w:r w:rsidRPr="00DC45A5">
        <w:rPr>
          <w:rFonts w:ascii="Traditional Arabic" w:hAnsi="Traditional Arabic"/>
          <w:rtl/>
        </w:rPr>
        <w:t xml:space="preserve"> أو الرغبة بحب النبي </w:t>
      </w:r>
      <w:r w:rsidR="00DC45A5">
        <w:rPr>
          <w:rFonts w:ascii="Traditional Arabic" w:hAnsi="Traditional Arabic"/>
          <w:rtl/>
        </w:rPr>
        <w:t>صلى الله عليه وسلم</w:t>
      </w:r>
      <w:r w:rsidRPr="00DC45A5">
        <w:rPr>
          <w:rFonts w:ascii="Traditional Arabic" w:hAnsi="Traditional Arabic"/>
          <w:rtl/>
        </w:rPr>
        <w:t xml:space="preserve"> أو حب الدين أو النفرة عن فعل </w:t>
      </w:r>
      <w:proofErr w:type="gramStart"/>
      <w:r w:rsidRPr="00DC45A5">
        <w:rPr>
          <w:rFonts w:ascii="Traditional Arabic" w:hAnsi="Traditional Arabic"/>
          <w:rtl/>
        </w:rPr>
        <w:t>الكافرين</w:t>
      </w:r>
      <w:r w:rsidRPr="00DC45A5">
        <w:rPr>
          <w:rFonts w:ascii="Traditional Arabic" w:hAnsi="Traditional Arabic"/>
          <w:b/>
          <w:bCs/>
          <w:vertAlign w:val="superscript"/>
          <w:rtl/>
        </w:rPr>
        <w:t>(</w:t>
      </w:r>
      <w:proofErr w:type="gramEnd"/>
      <w:r w:rsidRPr="00DC45A5">
        <w:rPr>
          <w:rFonts w:ascii="Traditional Arabic" w:hAnsi="Traditional Arabic"/>
          <w:b/>
          <w:bCs/>
          <w:vertAlign w:val="superscript"/>
          <w:rtl/>
        </w:rPr>
        <w:footnoteReference w:id="64"/>
      </w:r>
      <w:r w:rsidRPr="00DC45A5">
        <w:rPr>
          <w:rFonts w:ascii="Traditional Arabic" w:hAnsi="Traditional Arabic"/>
          <w:b/>
          <w:bCs/>
          <w:vertAlign w:val="superscript"/>
          <w:rtl/>
        </w:rPr>
        <w:t>)</w:t>
      </w:r>
      <w:r w:rsidR="004C4CB2" w:rsidRPr="00DC45A5">
        <w:rPr>
          <w:rFonts w:ascii="Traditional Arabic" w:hAnsi="Traditional Arabic"/>
          <w:rtl/>
        </w:rPr>
        <w:t>،</w:t>
      </w:r>
      <w:r w:rsidRPr="00DC45A5">
        <w:rPr>
          <w:rFonts w:ascii="Traditional Arabic" w:hAnsi="Traditional Arabic"/>
          <w:rtl/>
        </w:rPr>
        <w:t xml:space="preserve"> ثم إنه يمكن حمله على طلب مثله أو الإجابة بإعطاء العوض في الدنيا والآخرة</w:t>
      </w:r>
      <w:r w:rsidRPr="00DC45A5">
        <w:rPr>
          <w:rFonts w:ascii="Traditional Arabic" w:hAnsi="Traditional Arabic"/>
          <w:b/>
          <w:bCs/>
          <w:vertAlign w:val="superscript"/>
          <w:rtl/>
        </w:rPr>
        <w:t>(</w:t>
      </w:r>
      <w:r w:rsidRPr="00DC45A5">
        <w:rPr>
          <w:rFonts w:ascii="Traditional Arabic" w:hAnsi="Traditional Arabic"/>
          <w:b/>
          <w:bCs/>
          <w:vertAlign w:val="superscript"/>
          <w:rtl/>
        </w:rPr>
        <w:footnoteReference w:id="65"/>
      </w:r>
      <w:r w:rsidRPr="00DC45A5">
        <w:rPr>
          <w:rFonts w:ascii="Traditional Arabic" w:hAnsi="Traditional Arabic"/>
          <w:b/>
          <w:bCs/>
          <w:vertAlign w:val="superscript"/>
          <w:rtl/>
        </w:rPr>
        <w:t>)</w:t>
      </w:r>
      <w:r w:rsidRPr="00DC45A5">
        <w:rPr>
          <w:rFonts w:ascii="Traditional Arabic" w:hAnsi="Traditional Arabic"/>
          <w:rtl/>
        </w:rPr>
        <w:t>.</w:t>
      </w:r>
    </w:p>
    <w:sectPr w:rsidR="00851615" w:rsidRPr="00DC45A5" w:rsidSect="00627C96">
      <w:footnotePr>
        <w:numRestart w:val="eachPage"/>
      </w:footnotePr>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D3B" w:rsidRDefault="00274D3B" w:rsidP="00A06FA1">
      <w:pPr>
        <w:spacing w:line="240" w:lineRule="auto"/>
      </w:pPr>
      <w:r>
        <w:separator/>
      </w:r>
    </w:p>
  </w:endnote>
  <w:endnote w:type="continuationSeparator" w:id="0">
    <w:p w:rsidR="00274D3B" w:rsidRDefault="00274D3B" w:rsidP="00A06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3" w:usb2="00000000" w:usb3="00000000" w:csb0="0000009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D3B" w:rsidRDefault="00274D3B" w:rsidP="00A06FA1">
      <w:pPr>
        <w:spacing w:line="240" w:lineRule="auto"/>
      </w:pPr>
      <w:r>
        <w:separator/>
      </w:r>
    </w:p>
  </w:footnote>
  <w:footnote w:type="continuationSeparator" w:id="0">
    <w:p w:rsidR="00274D3B" w:rsidRDefault="00274D3B" w:rsidP="00A06FA1">
      <w:pPr>
        <w:spacing w:line="240" w:lineRule="auto"/>
      </w:pPr>
      <w:r>
        <w:continuationSeparator/>
      </w:r>
    </w:p>
  </w:footnote>
  <w:footnote w:id="1">
    <w:p w:rsidR="00CC16CC" w:rsidRPr="00F63E1D" w:rsidRDefault="00CC16CC" w:rsidP="00F63E1D">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اللمع</w:t>
      </w:r>
      <w:r>
        <w:rPr>
          <w:rFonts w:hint="cs"/>
          <w:sz w:val="24"/>
          <w:szCs w:val="24"/>
          <w:rtl/>
        </w:rPr>
        <w:t>،</w:t>
      </w:r>
      <w:r w:rsidRPr="00F63E1D">
        <w:rPr>
          <w:sz w:val="24"/>
          <w:szCs w:val="24"/>
          <w:rtl/>
        </w:rPr>
        <w:t xml:space="preserve"> </w:t>
      </w:r>
      <w:r>
        <w:rPr>
          <w:rFonts w:hint="cs"/>
          <w:sz w:val="24"/>
          <w:szCs w:val="24"/>
          <w:rtl/>
        </w:rPr>
        <w:t>ا</w:t>
      </w:r>
      <w:r w:rsidRPr="00F63E1D">
        <w:rPr>
          <w:sz w:val="24"/>
          <w:szCs w:val="24"/>
          <w:rtl/>
        </w:rPr>
        <w:t>لطوسي</w:t>
      </w:r>
      <w:r>
        <w:rPr>
          <w:rFonts w:hint="cs"/>
          <w:sz w:val="24"/>
          <w:szCs w:val="24"/>
          <w:rtl/>
        </w:rPr>
        <w:t>،</w:t>
      </w:r>
      <w:r w:rsidRPr="00F63E1D">
        <w:rPr>
          <w:sz w:val="24"/>
          <w:szCs w:val="24"/>
          <w:rtl/>
        </w:rPr>
        <w:t xml:space="preserve"> </w:t>
      </w:r>
      <w:r>
        <w:rPr>
          <w:sz w:val="24"/>
          <w:szCs w:val="24"/>
          <w:rtl/>
        </w:rPr>
        <w:t>ص(</w:t>
      </w:r>
      <w:r w:rsidRPr="00F63E1D">
        <w:rPr>
          <w:sz w:val="24"/>
          <w:szCs w:val="24"/>
          <w:rtl/>
        </w:rPr>
        <w:t>333).</w:t>
      </w:r>
    </w:p>
  </w:footnote>
  <w:footnote w:id="2">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xml:space="preserve">) </w:t>
      </w:r>
      <w:r>
        <w:rPr>
          <w:rFonts w:hint="cs"/>
          <w:sz w:val="24"/>
          <w:szCs w:val="24"/>
          <w:rtl/>
        </w:rPr>
        <w:t>الفتاوى، ابن تيمية،</w:t>
      </w:r>
      <w:r w:rsidRPr="00F63E1D">
        <w:rPr>
          <w:sz w:val="24"/>
          <w:szCs w:val="24"/>
          <w:rtl/>
        </w:rPr>
        <w:t xml:space="preserve"> (10/35)، و(8/284)، وبدائع الفوائد</w:t>
      </w:r>
      <w:r>
        <w:rPr>
          <w:rFonts w:hint="cs"/>
          <w:sz w:val="24"/>
          <w:szCs w:val="24"/>
          <w:rtl/>
        </w:rPr>
        <w:t>، ابن القيم،</w:t>
      </w:r>
      <w:r w:rsidRPr="00F63E1D">
        <w:rPr>
          <w:sz w:val="24"/>
          <w:szCs w:val="24"/>
          <w:rtl/>
        </w:rPr>
        <w:t xml:space="preserve"> (2/245).</w:t>
      </w:r>
    </w:p>
  </w:footnote>
  <w:footnote w:id="3">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مدارج السالكين</w:t>
      </w:r>
      <w:r>
        <w:rPr>
          <w:rFonts w:hint="cs"/>
          <w:sz w:val="24"/>
          <w:szCs w:val="24"/>
          <w:rtl/>
        </w:rPr>
        <w:t>، ابن القيم،</w:t>
      </w:r>
      <w:r w:rsidRPr="00F63E1D">
        <w:rPr>
          <w:sz w:val="24"/>
          <w:szCs w:val="24"/>
          <w:rtl/>
        </w:rPr>
        <w:t xml:space="preserve"> (2/118)، </w:t>
      </w:r>
      <w:r>
        <w:rPr>
          <w:rFonts w:hint="cs"/>
          <w:sz w:val="24"/>
          <w:szCs w:val="24"/>
          <w:rtl/>
        </w:rPr>
        <w:t xml:space="preserve">والفتاوى، ابن القيم، </w:t>
      </w:r>
      <w:r w:rsidRPr="00F63E1D">
        <w:rPr>
          <w:sz w:val="24"/>
          <w:szCs w:val="24"/>
          <w:rtl/>
        </w:rPr>
        <w:t>(8/287).</w:t>
      </w:r>
    </w:p>
  </w:footnote>
  <w:footnote w:id="4">
    <w:p w:rsidR="00CC16CC" w:rsidRPr="00F63E1D" w:rsidRDefault="00CC16CC" w:rsidP="00F63E1D">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ذهب إلى هذا القرافي في الفروق</w:t>
      </w:r>
      <w:r>
        <w:rPr>
          <w:rFonts w:hint="cs"/>
          <w:sz w:val="24"/>
          <w:szCs w:val="24"/>
          <w:rtl/>
        </w:rPr>
        <w:t>،</w:t>
      </w:r>
      <w:r w:rsidRPr="00F63E1D">
        <w:rPr>
          <w:sz w:val="24"/>
          <w:szCs w:val="24"/>
          <w:rtl/>
        </w:rPr>
        <w:t xml:space="preserve"> (4/274-278)، وحاشية ابن عابدين على الد</w:t>
      </w:r>
      <w:r>
        <w:rPr>
          <w:rFonts w:hint="cs"/>
          <w:sz w:val="24"/>
          <w:szCs w:val="24"/>
          <w:rtl/>
        </w:rPr>
        <w:t>ُّ</w:t>
      </w:r>
      <w:r w:rsidRPr="00F63E1D">
        <w:rPr>
          <w:sz w:val="24"/>
          <w:szCs w:val="24"/>
          <w:rtl/>
        </w:rPr>
        <w:t>ر</w:t>
      </w:r>
      <w:r>
        <w:rPr>
          <w:rFonts w:hint="cs"/>
          <w:sz w:val="24"/>
          <w:szCs w:val="24"/>
          <w:rtl/>
        </w:rPr>
        <w:t>،</w:t>
      </w:r>
      <w:r w:rsidRPr="00F63E1D">
        <w:rPr>
          <w:sz w:val="24"/>
          <w:szCs w:val="24"/>
          <w:rtl/>
        </w:rPr>
        <w:t xml:space="preserve"> (1/522).</w:t>
      </w:r>
    </w:p>
  </w:footnote>
  <w:footnote w:id="5">
    <w:p w:rsidR="00CC16CC" w:rsidRPr="00F63E1D" w:rsidRDefault="00CC16CC" w:rsidP="00F63E1D">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الرسالة القشيرية</w:t>
      </w:r>
      <w:r>
        <w:rPr>
          <w:rFonts w:hint="cs"/>
          <w:sz w:val="24"/>
          <w:szCs w:val="24"/>
          <w:rtl/>
        </w:rPr>
        <w:t>،</w:t>
      </w:r>
      <w:r w:rsidRPr="00F63E1D">
        <w:rPr>
          <w:sz w:val="24"/>
          <w:szCs w:val="24"/>
          <w:rtl/>
        </w:rPr>
        <w:t xml:space="preserve"> (2/533)، وإتحاف السادة المتقين</w:t>
      </w:r>
      <w:r>
        <w:rPr>
          <w:rFonts w:hint="cs"/>
          <w:sz w:val="24"/>
          <w:szCs w:val="24"/>
          <w:rtl/>
        </w:rPr>
        <w:t>، محمد الزبيدي،</w:t>
      </w:r>
      <w:r w:rsidRPr="00F63E1D">
        <w:rPr>
          <w:sz w:val="24"/>
          <w:szCs w:val="24"/>
          <w:rtl/>
        </w:rPr>
        <w:t xml:space="preserve"> (5/177)، </w:t>
      </w:r>
      <w:proofErr w:type="spellStart"/>
      <w:r w:rsidRPr="00F63E1D">
        <w:rPr>
          <w:sz w:val="24"/>
          <w:szCs w:val="24"/>
          <w:rtl/>
        </w:rPr>
        <w:t>والأزهية</w:t>
      </w:r>
      <w:proofErr w:type="spellEnd"/>
      <w:r>
        <w:rPr>
          <w:rFonts w:hint="cs"/>
          <w:sz w:val="24"/>
          <w:szCs w:val="24"/>
          <w:rtl/>
        </w:rPr>
        <w:t xml:space="preserve">، الهروي، </w:t>
      </w:r>
      <w:r>
        <w:rPr>
          <w:sz w:val="24"/>
          <w:szCs w:val="24"/>
          <w:rtl/>
        </w:rPr>
        <w:t>ص(</w:t>
      </w:r>
      <w:r w:rsidRPr="00F63E1D">
        <w:rPr>
          <w:sz w:val="24"/>
          <w:szCs w:val="24"/>
          <w:rtl/>
        </w:rPr>
        <w:t>45).</w:t>
      </w:r>
    </w:p>
  </w:footnote>
  <w:footnote w:id="6">
    <w:p w:rsidR="00CC16CC" w:rsidRPr="00F63E1D" w:rsidRDefault="00CC16CC" w:rsidP="00F63E1D">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اللمع</w:t>
      </w:r>
      <w:r>
        <w:rPr>
          <w:rFonts w:hint="cs"/>
          <w:sz w:val="24"/>
          <w:szCs w:val="24"/>
          <w:rtl/>
        </w:rPr>
        <w:t>،</w:t>
      </w:r>
      <w:r w:rsidRPr="00F63E1D">
        <w:rPr>
          <w:sz w:val="24"/>
          <w:szCs w:val="24"/>
          <w:rtl/>
        </w:rPr>
        <w:t xml:space="preserve"> </w:t>
      </w:r>
      <w:r>
        <w:rPr>
          <w:rFonts w:hint="cs"/>
          <w:sz w:val="24"/>
          <w:szCs w:val="24"/>
          <w:rtl/>
        </w:rPr>
        <w:t>ا</w:t>
      </w:r>
      <w:r w:rsidRPr="00F63E1D">
        <w:rPr>
          <w:sz w:val="24"/>
          <w:szCs w:val="24"/>
          <w:rtl/>
        </w:rPr>
        <w:t>لطوسي</w:t>
      </w:r>
      <w:r>
        <w:rPr>
          <w:rFonts w:hint="cs"/>
          <w:sz w:val="24"/>
          <w:szCs w:val="24"/>
          <w:rtl/>
        </w:rPr>
        <w:t>،</w:t>
      </w:r>
      <w:r w:rsidRPr="00F63E1D">
        <w:rPr>
          <w:sz w:val="24"/>
          <w:szCs w:val="24"/>
          <w:rtl/>
        </w:rPr>
        <w:t xml:space="preserve"> </w:t>
      </w:r>
      <w:r>
        <w:rPr>
          <w:sz w:val="24"/>
          <w:szCs w:val="24"/>
          <w:rtl/>
        </w:rPr>
        <w:t>ص(</w:t>
      </w:r>
      <w:r w:rsidRPr="00F63E1D">
        <w:rPr>
          <w:sz w:val="24"/>
          <w:szCs w:val="24"/>
          <w:rtl/>
        </w:rPr>
        <w:t>332)، وتلبيس إبليس</w:t>
      </w:r>
      <w:r>
        <w:rPr>
          <w:rFonts w:hint="cs"/>
          <w:sz w:val="24"/>
          <w:szCs w:val="24"/>
          <w:rtl/>
        </w:rPr>
        <w:t>،</w:t>
      </w:r>
      <w:r w:rsidRPr="00F63E1D">
        <w:rPr>
          <w:sz w:val="24"/>
          <w:szCs w:val="24"/>
          <w:rtl/>
        </w:rPr>
        <w:t xml:space="preserve"> </w:t>
      </w:r>
      <w:r>
        <w:rPr>
          <w:rFonts w:hint="cs"/>
          <w:sz w:val="24"/>
          <w:szCs w:val="24"/>
          <w:rtl/>
        </w:rPr>
        <w:t xml:space="preserve">ابن الجوزي، </w:t>
      </w:r>
      <w:r>
        <w:rPr>
          <w:sz w:val="24"/>
          <w:szCs w:val="24"/>
          <w:rtl/>
        </w:rPr>
        <w:t>ص(</w:t>
      </w:r>
      <w:r w:rsidRPr="00F63E1D">
        <w:rPr>
          <w:sz w:val="24"/>
          <w:szCs w:val="24"/>
          <w:rtl/>
        </w:rPr>
        <w:t>337)، ونسبه إلى أبي العباس بن عطاء.</w:t>
      </w:r>
    </w:p>
  </w:footnote>
  <w:footnote w:id="7">
    <w:p w:rsidR="00CC16CC" w:rsidRPr="00F63E1D" w:rsidRDefault="00CC16CC" w:rsidP="00F63E1D">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الرسالة القشيرية</w:t>
      </w:r>
      <w:r>
        <w:rPr>
          <w:rFonts w:hint="cs"/>
          <w:sz w:val="24"/>
          <w:szCs w:val="24"/>
          <w:rtl/>
        </w:rPr>
        <w:t>،</w:t>
      </w:r>
      <w:r w:rsidRPr="00F63E1D">
        <w:rPr>
          <w:sz w:val="24"/>
          <w:szCs w:val="24"/>
          <w:rtl/>
        </w:rPr>
        <w:t xml:space="preserve"> (1/427).</w:t>
      </w:r>
    </w:p>
  </w:footnote>
  <w:footnote w:id="8">
    <w:p w:rsidR="00CC16CC" w:rsidRPr="00F63E1D" w:rsidRDefault="00CC16CC" w:rsidP="00F63E1D">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العلم الشامخ</w:t>
      </w:r>
      <w:r>
        <w:rPr>
          <w:rFonts w:hint="cs"/>
          <w:sz w:val="24"/>
          <w:szCs w:val="24"/>
          <w:rtl/>
        </w:rPr>
        <w:t>،</w:t>
      </w:r>
      <w:r w:rsidRPr="00F63E1D">
        <w:rPr>
          <w:sz w:val="24"/>
          <w:szCs w:val="24"/>
          <w:rtl/>
        </w:rPr>
        <w:t xml:space="preserve"> </w:t>
      </w:r>
      <w:r>
        <w:rPr>
          <w:rFonts w:hint="cs"/>
          <w:sz w:val="24"/>
          <w:szCs w:val="24"/>
          <w:rtl/>
        </w:rPr>
        <w:t xml:space="preserve">صالح بن مهدي، </w:t>
      </w:r>
      <w:r>
        <w:rPr>
          <w:sz w:val="24"/>
          <w:szCs w:val="24"/>
          <w:rtl/>
        </w:rPr>
        <w:t>ص(</w:t>
      </w:r>
      <w:r w:rsidRPr="00F63E1D">
        <w:rPr>
          <w:sz w:val="24"/>
          <w:szCs w:val="24"/>
          <w:rtl/>
        </w:rPr>
        <w:t>40، 460)، نسبه إلى ابن عطاء.</w:t>
      </w:r>
    </w:p>
  </w:footnote>
  <w:footnote w:id="9">
    <w:p w:rsidR="00CC16CC" w:rsidRPr="00F63E1D" w:rsidRDefault="00CC16CC" w:rsidP="00F63E1D">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xml:space="preserve">) </w:t>
      </w:r>
      <w:r>
        <w:rPr>
          <w:rFonts w:hint="cs"/>
          <w:sz w:val="24"/>
          <w:szCs w:val="24"/>
          <w:rtl/>
        </w:rPr>
        <w:t>ال</w:t>
      </w:r>
      <w:r w:rsidRPr="00F63E1D">
        <w:rPr>
          <w:sz w:val="24"/>
          <w:szCs w:val="24"/>
          <w:rtl/>
        </w:rPr>
        <w:t>رسالة القشيري</w:t>
      </w:r>
      <w:r>
        <w:rPr>
          <w:rFonts w:hint="cs"/>
          <w:sz w:val="24"/>
          <w:szCs w:val="24"/>
          <w:rtl/>
        </w:rPr>
        <w:t>ة،</w:t>
      </w:r>
      <w:r w:rsidRPr="00F63E1D">
        <w:rPr>
          <w:sz w:val="24"/>
          <w:szCs w:val="24"/>
          <w:rtl/>
        </w:rPr>
        <w:t xml:space="preserve"> (2/533).</w:t>
      </w:r>
    </w:p>
  </w:footnote>
  <w:footnote w:id="10">
    <w:p w:rsidR="00CC16CC" w:rsidRPr="00F63E1D" w:rsidRDefault="00CC16CC" w:rsidP="00F63E1D">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xml:space="preserve">) </w:t>
      </w:r>
      <w:r>
        <w:rPr>
          <w:rFonts w:hint="cs"/>
          <w:sz w:val="24"/>
          <w:szCs w:val="24"/>
          <w:rtl/>
        </w:rPr>
        <w:t>ال</w:t>
      </w:r>
      <w:r w:rsidRPr="00F63E1D">
        <w:rPr>
          <w:sz w:val="24"/>
          <w:szCs w:val="24"/>
          <w:rtl/>
        </w:rPr>
        <w:t>رسالة القشيري</w:t>
      </w:r>
      <w:r>
        <w:rPr>
          <w:rFonts w:hint="cs"/>
          <w:sz w:val="24"/>
          <w:szCs w:val="24"/>
          <w:rtl/>
        </w:rPr>
        <w:t>ة،</w:t>
      </w:r>
      <w:r w:rsidRPr="00F63E1D">
        <w:rPr>
          <w:sz w:val="24"/>
          <w:szCs w:val="24"/>
          <w:rtl/>
        </w:rPr>
        <w:t xml:space="preserve"> (2/545)، والعلم الشامخ</w:t>
      </w:r>
      <w:r>
        <w:rPr>
          <w:rFonts w:hint="cs"/>
          <w:sz w:val="24"/>
          <w:szCs w:val="24"/>
          <w:rtl/>
        </w:rPr>
        <w:t>، صالح بن مهدي،</w:t>
      </w:r>
      <w:r w:rsidRPr="00F63E1D">
        <w:rPr>
          <w:sz w:val="24"/>
          <w:szCs w:val="24"/>
          <w:rtl/>
        </w:rPr>
        <w:t xml:space="preserve"> </w:t>
      </w:r>
      <w:r>
        <w:rPr>
          <w:sz w:val="24"/>
          <w:szCs w:val="24"/>
          <w:rtl/>
        </w:rPr>
        <w:t>ص(</w:t>
      </w:r>
      <w:r w:rsidRPr="00F63E1D">
        <w:rPr>
          <w:sz w:val="24"/>
          <w:szCs w:val="24"/>
          <w:rtl/>
        </w:rPr>
        <w:t>38).</w:t>
      </w:r>
    </w:p>
  </w:footnote>
  <w:footnote w:id="11">
    <w:p w:rsidR="00CC16CC" w:rsidRPr="00F63E1D" w:rsidRDefault="00CC16CC" w:rsidP="00F63E1D">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فقد حاول القشيري تأويله إلى أنه يشير إلى سقوط المطالبات وانتفاء الاختيار</w:t>
      </w:r>
      <w:r>
        <w:rPr>
          <w:rFonts w:hint="cs"/>
          <w:sz w:val="24"/>
          <w:szCs w:val="24"/>
          <w:rtl/>
        </w:rPr>
        <w:t>،</w:t>
      </w:r>
      <w:r w:rsidRPr="00F63E1D">
        <w:rPr>
          <w:sz w:val="24"/>
          <w:szCs w:val="24"/>
          <w:rtl/>
        </w:rPr>
        <w:t xml:space="preserve"> وأو</w:t>
      </w:r>
      <w:r>
        <w:rPr>
          <w:rFonts w:hint="cs"/>
          <w:sz w:val="24"/>
          <w:szCs w:val="24"/>
          <w:rtl/>
        </w:rPr>
        <w:t>َّ</w:t>
      </w:r>
      <w:r w:rsidRPr="00F63E1D">
        <w:rPr>
          <w:sz w:val="24"/>
          <w:szCs w:val="24"/>
          <w:rtl/>
        </w:rPr>
        <w:t>له صاحب عوارف المعارف إلى أنه مشغول بالعبودية وتام الثقة بربه وبعلمه</w:t>
      </w:r>
      <w:r>
        <w:rPr>
          <w:rFonts w:hint="cs"/>
          <w:sz w:val="24"/>
          <w:szCs w:val="24"/>
          <w:rtl/>
        </w:rPr>
        <w:t>،</w:t>
      </w:r>
      <w:r w:rsidRPr="00F63E1D">
        <w:rPr>
          <w:sz w:val="24"/>
          <w:szCs w:val="24"/>
          <w:rtl/>
        </w:rPr>
        <w:t xml:space="preserve"> اهـ. انظر الرسالة</w:t>
      </w:r>
      <w:r>
        <w:rPr>
          <w:rFonts w:hint="cs"/>
          <w:sz w:val="24"/>
          <w:szCs w:val="24"/>
          <w:rtl/>
        </w:rPr>
        <w:t>،</w:t>
      </w:r>
      <w:r w:rsidRPr="00F63E1D">
        <w:rPr>
          <w:sz w:val="24"/>
          <w:szCs w:val="24"/>
          <w:rtl/>
        </w:rPr>
        <w:t xml:space="preserve"> </w:t>
      </w:r>
      <w:r>
        <w:rPr>
          <w:sz w:val="24"/>
          <w:szCs w:val="24"/>
          <w:rtl/>
        </w:rPr>
        <w:t>ص(</w:t>
      </w:r>
      <w:r w:rsidRPr="00F63E1D">
        <w:rPr>
          <w:sz w:val="24"/>
          <w:szCs w:val="24"/>
          <w:rtl/>
        </w:rPr>
        <w:t>545)، والعلم الشامخ</w:t>
      </w:r>
      <w:r>
        <w:rPr>
          <w:rFonts w:hint="cs"/>
          <w:sz w:val="24"/>
          <w:szCs w:val="24"/>
          <w:rtl/>
        </w:rPr>
        <w:t>، صالح بن مهدي،</w:t>
      </w:r>
      <w:r w:rsidRPr="00F63E1D">
        <w:rPr>
          <w:sz w:val="24"/>
          <w:szCs w:val="24"/>
          <w:rtl/>
        </w:rPr>
        <w:t xml:space="preserve"> </w:t>
      </w:r>
      <w:r>
        <w:rPr>
          <w:sz w:val="24"/>
          <w:szCs w:val="24"/>
          <w:rtl/>
        </w:rPr>
        <w:t>ص(</w:t>
      </w:r>
      <w:r w:rsidRPr="00F63E1D">
        <w:rPr>
          <w:sz w:val="24"/>
          <w:szCs w:val="24"/>
          <w:rtl/>
        </w:rPr>
        <w:t>38).</w:t>
      </w:r>
    </w:p>
  </w:footnote>
  <w:footnote w:id="12">
    <w:p w:rsidR="00CC16CC" w:rsidRPr="00F63E1D" w:rsidRDefault="00CC16CC" w:rsidP="00F63E1D">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xml:space="preserve">) ذكره </w:t>
      </w:r>
      <w:proofErr w:type="spellStart"/>
      <w:r w:rsidRPr="00F63E1D">
        <w:rPr>
          <w:sz w:val="24"/>
          <w:szCs w:val="24"/>
          <w:rtl/>
        </w:rPr>
        <w:t>البغوي</w:t>
      </w:r>
      <w:proofErr w:type="spellEnd"/>
      <w:r w:rsidRPr="00F63E1D">
        <w:rPr>
          <w:sz w:val="24"/>
          <w:szCs w:val="24"/>
          <w:rtl/>
        </w:rPr>
        <w:t xml:space="preserve"> في تفسير</w:t>
      </w:r>
      <w:r>
        <w:rPr>
          <w:rFonts w:hint="cs"/>
          <w:sz w:val="24"/>
          <w:szCs w:val="24"/>
          <w:rtl/>
        </w:rPr>
        <w:t>ه،</w:t>
      </w:r>
      <w:r w:rsidRPr="00F63E1D">
        <w:rPr>
          <w:sz w:val="24"/>
          <w:szCs w:val="24"/>
          <w:rtl/>
        </w:rPr>
        <w:t xml:space="preserve"> (3/350)، حكاية عن كعب الأحبار، </w:t>
      </w:r>
      <w:r w:rsidRPr="00F63E1D">
        <w:rPr>
          <w:rFonts w:hint="cs"/>
          <w:sz w:val="24"/>
          <w:szCs w:val="24"/>
          <w:rtl/>
        </w:rPr>
        <w:t xml:space="preserve">وانظره تحت عنوان: </w:t>
      </w:r>
      <w:r w:rsidRPr="00F63E1D">
        <w:rPr>
          <w:sz w:val="24"/>
          <w:szCs w:val="24"/>
          <w:rtl/>
        </w:rPr>
        <w:t>ب- المذهب الثاني:</w:t>
      </w:r>
      <w:r w:rsidRPr="00F63E1D">
        <w:rPr>
          <w:rFonts w:hint="cs"/>
          <w:sz w:val="24"/>
          <w:szCs w:val="24"/>
          <w:rtl/>
        </w:rPr>
        <w:t xml:space="preserve"> إن الدعاء لا يجلب به </w:t>
      </w:r>
      <w:proofErr w:type="spellStart"/>
      <w:r w:rsidRPr="00F63E1D">
        <w:rPr>
          <w:rFonts w:hint="cs"/>
          <w:sz w:val="24"/>
          <w:szCs w:val="24"/>
          <w:rtl/>
        </w:rPr>
        <w:t>منفعه</w:t>
      </w:r>
      <w:proofErr w:type="spellEnd"/>
      <w:r w:rsidRPr="00F63E1D">
        <w:rPr>
          <w:rFonts w:hint="cs"/>
          <w:sz w:val="24"/>
          <w:szCs w:val="24"/>
          <w:rtl/>
        </w:rPr>
        <w:t xml:space="preserve">، ولا يدفع به مضرة. </w:t>
      </w:r>
      <w:r w:rsidRPr="00F63E1D">
        <w:rPr>
          <w:sz w:val="24"/>
          <w:szCs w:val="24"/>
          <w:rtl/>
        </w:rPr>
        <w:t>وانظر الاستدلال بهذه الحكاية في تفسير الرازي</w:t>
      </w:r>
      <w:r>
        <w:rPr>
          <w:rFonts w:hint="cs"/>
          <w:sz w:val="24"/>
          <w:szCs w:val="24"/>
          <w:rtl/>
        </w:rPr>
        <w:t>،</w:t>
      </w:r>
      <w:r w:rsidRPr="00F63E1D">
        <w:rPr>
          <w:sz w:val="24"/>
          <w:szCs w:val="24"/>
          <w:rtl/>
        </w:rPr>
        <w:t xml:space="preserve"> (14/135)، وروح المعاني</w:t>
      </w:r>
      <w:r>
        <w:rPr>
          <w:rFonts w:hint="cs"/>
          <w:sz w:val="24"/>
          <w:szCs w:val="24"/>
          <w:rtl/>
        </w:rPr>
        <w:t>، الألوسي،</w:t>
      </w:r>
      <w:r w:rsidRPr="00F63E1D">
        <w:rPr>
          <w:sz w:val="24"/>
          <w:szCs w:val="24"/>
          <w:rtl/>
        </w:rPr>
        <w:t xml:space="preserve"> (2/82)، وفي الرسالة القشيرية</w:t>
      </w:r>
      <w:r>
        <w:rPr>
          <w:rFonts w:hint="cs"/>
          <w:sz w:val="24"/>
          <w:szCs w:val="24"/>
          <w:rtl/>
        </w:rPr>
        <w:t>،</w:t>
      </w:r>
      <w:r w:rsidRPr="00F63E1D">
        <w:rPr>
          <w:sz w:val="24"/>
          <w:szCs w:val="24"/>
          <w:rtl/>
        </w:rPr>
        <w:t xml:space="preserve"> (1/420).</w:t>
      </w:r>
    </w:p>
  </w:footnote>
  <w:footnote w:id="13">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جامع الرسائل</w:t>
      </w:r>
      <w:r>
        <w:rPr>
          <w:rFonts w:hint="cs"/>
          <w:sz w:val="24"/>
          <w:szCs w:val="24"/>
          <w:rtl/>
        </w:rPr>
        <w:t>،</w:t>
      </w:r>
      <w:r w:rsidRPr="00F63E1D">
        <w:rPr>
          <w:sz w:val="24"/>
          <w:szCs w:val="24"/>
          <w:rtl/>
        </w:rPr>
        <w:t xml:space="preserve"> </w:t>
      </w:r>
      <w:r>
        <w:rPr>
          <w:rFonts w:hint="cs"/>
          <w:sz w:val="24"/>
          <w:szCs w:val="24"/>
          <w:rtl/>
        </w:rPr>
        <w:t xml:space="preserve">ابن تيمية، </w:t>
      </w:r>
      <w:r w:rsidRPr="00F63E1D">
        <w:rPr>
          <w:sz w:val="24"/>
          <w:szCs w:val="24"/>
          <w:rtl/>
        </w:rPr>
        <w:t>(1/92-93)، والتحفة العراقية</w:t>
      </w:r>
      <w:r>
        <w:rPr>
          <w:rFonts w:hint="cs"/>
          <w:sz w:val="24"/>
          <w:szCs w:val="24"/>
          <w:rtl/>
        </w:rPr>
        <w:t>، ابن تيمية،</w:t>
      </w:r>
      <w:r w:rsidRPr="00F63E1D">
        <w:rPr>
          <w:sz w:val="24"/>
          <w:szCs w:val="24"/>
          <w:rtl/>
        </w:rPr>
        <w:t xml:space="preserve"> </w:t>
      </w:r>
      <w:r>
        <w:rPr>
          <w:sz w:val="24"/>
          <w:szCs w:val="24"/>
          <w:rtl/>
        </w:rPr>
        <w:t>ص(</w:t>
      </w:r>
      <w:r w:rsidRPr="00F63E1D">
        <w:rPr>
          <w:sz w:val="24"/>
          <w:szCs w:val="24"/>
          <w:rtl/>
        </w:rPr>
        <w:t xml:space="preserve">47)، </w:t>
      </w:r>
      <w:r>
        <w:rPr>
          <w:rFonts w:hint="cs"/>
          <w:sz w:val="24"/>
          <w:szCs w:val="24"/>
          <w:rtl/>
        </w:rPr>
        <w:t>والفتاوى، ابن تيمية،</w:t>
      </w:r>
      <w:r w:rsidRPr="00F63E1D">
        <w:rPr>
          <w:sz w:val="24"/>
          <w:szCs w:val="24"/>
          <w:rtl/>
        </w:rPr>
        <w:t xml:space="preserve"> (10/22)، (8/138).</w:t>
      </w:r>
    </w:p>
  </w:footnote>
  <w:footnote w:id="14">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جامع الرسائل</w:t>
      </w:r>
      <w:r>
        <w:rPr>
          <w:rFonts w:hint="cs"/>
          <w:sz w:val="24"/>
          <w:szCs w:val="24"/>
          <w:rtl/>
        </w:rPr>
        <w:t>، ابن تيمية،</w:t>
      </w:r>
      <w:r w:rsidRPr="00F63E1D">
        <w:rPr>
          <w:sz w:val="24"/>
          <w:szCs w:val="24"/>
          <w:rtl/>
        </w:rPr>
        <w:t xml:space="preserve"> (1/94)، </w:t>
      </w:r>
      <w:r>
        <w:rPr>
          <w:rFonts w:hint="cs"/>
          <w:sz w:val="24"/>
          <w:szCs w:val="24"/>
          <w:rtl/>
        </w:rPr>
        <w:t xml:space="preserve">والفتاوى، ابن تيمية، </w:t>
      </w:r>
      <w:r w:rsidRPr="00F63E1D">
        <w:rPr>
          <w:sz w:val="24"/>
          <w:szCs w:val="24"/>
          <w:rtl/>
        </w:rPr>
        <w:t>(8/176).</w:t>
      </w:r>
    </w:p>
  </w:footnote>
  <w:footnote w:id="15">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انظر في هذا الجواب: مدارج السالكين</w:t>
      </w:r>
      <w:r>
        <w:rPr>
          <w:rFonts w:hint="cs"/>
          <w:sz w:val="24"/>
          <w:szCs w:val="24"/>
          <w:rtl/>
        </w:rPr>
        <w:t>، ابن القيم،</w:t>
      </w:r>
      <w:r w:rsidRPr="00F63E1D">
        <w:rPr>
          <w:sz w:val="24"/>
          <w:szCs w:val="24"/>
          <w:rtl/>
        </w:rPr>
        <w:t xml:space="preserve"> (2/119)، وزاد المعاد</w:t>
      </w:r>
      <w:r>
        <w:rPr>
          <w:rFonts w:hint="cs"/>
          <w:sz w:val="24"/>
          <w:szCs w:val="24"/>
          <w:rtl/>
        </w:rPr>
        <w:t>، ابن القيم،</w:t>
      </w:r>
      <w:r w:rsidRPr="00F63E1D">
        <w:rPr>
          <w:sz w:val="24"/>
          <w:szCs w:val="24"/>
          <w:rtl/>
        </w:rPr>
        <w:t xml:space="preserve"> (3/481) و(4/16)، والجواب الكافي</w:t>
      </w:r>
      <w:r>
        <w:rPr>
          <w:rFonts w:hint="cs"/>
          <w:sz w:val="24"/>
          <w:szCs w:val="24"/>
          <w:rtl/>
        </w:rPr>
        <w:t>، ابن القيم،</w:t>
      </w:r>
      <w:r w:rsidRPr="00F63E1D">
        <w:rPr>
          <w:sz w:val="24"/>
          <w:szCs w:val="24"/>
          <w:rtl/>
        </w:rPr>
        <w:t xml:space="preserve"> </w:t>
      </w:r>
      <w:r>
        <w:rPr>
          <w:sz w:val="24"/>
          <w:szCs w:val="24"/>
          <w:rtl/>
        </w:rPr>
        <w:t>ص(</w:t>
      </w:r>
      <w:r w:rsidRPr="00F63E1D">
        <w:rPr>
          <w:sz w:val="24"/>
          <w:szCs w:val="24"/>
          <w:rtl/>
        </w:rPr>
        <w:t>15)، وشرح الطحاوية</w:t>
      </w:r>
      <w:r>
        <w:rPr>
          <w:rFonts w:hint="cs"/>
          <w:sz w:val="24"/>
          <w:szCs w:val="24"/>
          <w:rtl/>
        </w:rPr>
        <w:t>،</w:t>
      </w:r>
      <w:r w:rsidRPr="00F63E1D">
        <w:rPr>
          <w:sz w:val="24"/>
          <w:szCs w:val="24"/>
          <w:rtl/>
        </w:rPr>
        <w:t xml:space="preserve"> </w:t>
      </w:r>
      <w:r>
        <w:rPr>
          <w:sz w:val="24"/>
          <w:szCs w:val="24"/>
          <w:rtl/>
        </w:rPr>
        <w:t xml:space="preserve">ص(460)، </w:t>
      </w:r>
      <w:r>
        <w:rPr>
          <w:rFonts w:hint="cs"/>
          <w:sz w:val="24"/>
          <w:szCs w:val="24"/>
          <w:rtl/>
        </w:rPr>
        <w:t xml:space="preserve">الفتاوى، ابن تيمية، </w:t>
      </w:r>
      <w:r>
        <w:rPr>
          <w:sz w:val="24"/>
          <w:szCs w:val="24"/>
          <w:rtl/>
        </w:rPr>
        <w:t>(8/139)، وفيض القدير</w:t>
      </w:r>
      <w:r>
        <w:rPr>
          <w:rFonts w:hint="cs"/>
          <w:sz w:val="24"/>
          <w:szCs w:val="24"/>
          <w:rtl/>
        </w:rPr>
        <w:t>، المناوي،</w:t>
      </w:r>
      <w:r w:rsidRPr="00F63E1D">
        <w:rPr>
          <w:sz w:val="24"/>
          <w:szCs w:val="24"/>
          <w:rtl/>
        </w:rPr>
        <w:t xml:space="preserve"> (2/541).</w:t>
      </w:r>
    </w:p>
  </w:footnote>
  <w:footnote w:id="16">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xml:space="preserve">) </w:t>
      </w:r>
      <w:r>
        <w:rPr>
          <w:rFonts w:hint="cs"/>
          <w:sz w:val="24"/>
          <w:szCs w:val="24"/>
          <w:rtl/>
        </w:rPr>
        <w:t>رواه</w:t>
      </w:r>
      <w:r w:rsidRPr="00F63E1D">
        <w:rPr>
          <w:sz w:val="24"/>
          <w:szCs w:val="24"/>
          <w:rtl/>
        </w:rPr>
        <w:t xml:space="preserve"> أحمد في مسند</w:t>
      </w:r>
      <w:r>
        <w:rPr>
          <w:rFonts w:hint="cs"/>
          <w:sz w:val="24"/>
          <w:szCs w:val="24"/>
          <w:rtl/>
        </w:rPr>
        <w:t>ه،</w:t>
      </w:r>
      <w:r w:rsidRPr="00F63E1D">
        <w:rPr>
          <w:sz w:val="24"/>
          <w:szCs w:val="24"/>
          <w:rtl/>
        </w:rPr>
        <w:t xml:space="preserve"> (2/448)، وقال الهيثمي: رجاله ثقات</w:t>
      </w:r>
      <w:r>
        <w:rPr>
          <w:rFonts w:hint="cs"/>
          <w:sz w:val="24"/>
          <w:szCs w:val="24"/>
          <w:rtl/>
        </w:rPr>
        <w:t>.</w:t>
      </w:r>
      <w:r w:rsidRPr="00F63E1D">
        <w:rPr>
          <w:sz w:val="24"/>
          <w:szCs w:val="24"/>
          <w:rtl/>
        </w:rPr>
        <w:t xml:space="preserve"> وفي بعضهم خلاف</w:t>
      </w:r>
      <w:r>
        <w:rPr>
          <w:rFonts w:hint="cs"/>
          <w:sz w:val="24"/>
          <w:szCs w:val="24"/>
          <w:rtl/>
        </w:rPr>
        <w:t>،</w:t>
      </w:r>
      <w:r w:rsidRPr="00F63E1D">
        <w:rPr>
          <w:sz w:val="24"/>
          <w:szCs w:val="24"/>
          <w:rtl/>
        </w:rPr>
        <w:t xml:space="preserve"> المجمع</w:t>
      </w:r>
      <w:r>
        <w:rPr>
          <w:rFonts w:hint="cs"/>
          <w:sz w:val="24"/>
          <w:szCs w:val="24"/>
          <w:rtl/>
        </w:rPr>
        <w:t>،</w:t>
      </w:r>
      <w:r w:rsidRPr="00F63E1D">
        <w:rPr>
          <w:sz w:val="24"/>
          <w:szCs w:val="24"/>
          <w:rtl/>
        </w:rPr>
        <w:t xml:space="preserve"> (10/148)</w:t>
      </w:r>
      <w:r>
        <w:rPr>
          <w:rFonts w:hint="cs"/>
          <w:sz w:val="24"/>
          <w:szCs w:val="24"/>
          <w:rtl/>
        </w:rPr>
        <w:t>،</w:t>
      </w:r>
      <w:r w:rsidRPr="00F63E1D">
        <w:rPr>
          <w:sz w:val="24"/>
          <w:szCs w:val="24"/>
          <w:rtl/>
        </w:rPr>
        <w:t xml:space="preserve"> وقال المنذري: رواه أحمد بإسناد لا بأس به</w:t>
      </w:r>
      <w:r>
        <w:rPr>
          <w:rFonts w:hint="cs"/>
          <w:sz w:val="24"/>
          <w:szCs w:val="24"/>
          <w:rtl/>
        </w:rPr>
        <w:t>،</w:t>
      </w:r>
      <w:r w:rsidRPr="00F63E1D">
        <w:rPr>
          <w:sz w:val="24"/>
          <w:szCs w:val="24"/>
          <w:rtl/>
        </w:rPr>
        <w:t xml:space="preserve"> الترغيب</w:t>
      </w:r>
      <w:r>
        <w:rPr>
          <w:rFonts w:hint="cs"/>
          <w:sz w:val="24"/>
          <w:szCs w:val="24"/>
          <w:rtl/>
        </w:rPr>
        <w:t>،</w:t>
      </w:r>
      <w:r w:rsidRPr="00F63E1D">
        <w:rPr>
          <w:sz w:val="24"/>
          <w:szCs w:val="24"/>
          <w:rtl/>
        </w:rPr>
        <w:t xml:space="preserve"> (2/272).</w:t>
      </w:r>
    </w:p>
  </w:footnote>
  <w:footnote w:id="17">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شأن الدعاء</w:t>
      </w:r>
      <w:r>
        <w:rPr>
          <w:rFonts w:hint="cs"/>
          <w:sz w:val="24"/>
          <w:szCs w:val="24"/>
          <w:rtl/>
        </w:rPr>
        <w:t>، الخطابي،</w:t>
      </w:r>
      <w:r w:rsidRPr="00F63E1D">
        <w:rPr>
          <w:sz w:val="24"/>
          <w:szCs w:val="24"/>
          <w:rtl/>
        </w:rPr>
        <w:t xml:space="preserve"> </w:t>
      </w:r>
      <w:r>
        <w:rPr>
          <w:sz w:val="24"/>
          <w:szCs w:val="24"/>
          <w:rtl/>
        </w:rPr>
        <w:t>ص(</w:t>
      </w:r>
      <w:r w:rsidRPr="00F63E1D">
        <w:rPr>
          <w:sz w:val="24"/>
          <w:szCs w:val="24"/>
          <w:rtl/>
        </w:rPr>
        <w:t>13)، وإحياء علوم الدين</w:t>
      </w:r>
      <w:r>
        <w:rPr>
          <w:rFonts w:hint="cs"/>
          <w:sz w:val="24"/>
          <w:szCs w:val="24"/>
          <w:rtl/>
        </w:rPr>
        <w:t>، الغزالي،</w:t>
      </w:r>
      <w:r w:rsidRPr="00F63E1D">
        <w:rPr>
          <w:sz w:val="24"/>
          <w:szCs w:val="24"/>
          <w:rtl/>
        </w:rPr>
        <w:t xml:space="preserve"> (1/390)، وشرح الطحاوية</w:t>
      </w:r>
      <w:r>
        <w:rPr>
          <w:rFonts w:hint="cs"/>
          <w:sz w:val="24"/>
          <w:szCs w:val="24"/>
          <w:rtl/>
        </w:rPr>
        <w:t>،</w:t>
      </w:r>
      <w:r w:rsidRPr="00F63E1D">
        <w:rPr>
          <w:sz w:val="24"/>
          <w:szCs w:val="24"/>
          <w:rtl/>
        </w:rPr>
        <w:t xml:space="preserve"> </w:t>
      </w:r>
      <w:r>
        <w:rPr>
          <w:sz w:val="24"/>
          <w:szCs w:val="24"/>
          <w:rtl/>
        </w:rPr>
        <w:t>ص(</w:t>
      </w:r>
      <w:r w:rsidRPr="00F63E1D">
        <w:rPr>
          <w:sz w:val="24"/>
          <w:szCs w:val="24"/>
          <w:rtl/>
        </w:rPr>
        <w:t>461)، وتفسير الرازي</w:t>
      </w:r>
      <w:r>
        <w:rPr>
          <w:rFonts w:hint="cs"/>
          <w:sz w:val="24"/>
          <w:szCs w:val="24"/>
          <w:rtl/>
        </w:rPr>
        <w:t>،</w:t>
      </w:r>
      <w:r w:rsidRPr="00F63E1D">
        <w:rPr>
          <w:sz w:val="24"/>
          <w:szCs w:val="24"/>
          <w:rtl/>
        </w:rPr>
        <w:t xml:space="preserve"> (14/135)، </w:t>
      </w:r>
      <w:proofErr w:type="spellStart"/>
      <w:r w:rsidRPr="00F63E1D">
        <w:rPr>
          <w:sz w:val="24"/>
          <w:szCs w:val="24"/>
          <w:rtl/>
        </w:rPr>
        <w:t>والأزهية</w:t>
      </w:r>
      <w:proofErr w:type="spellEnd"/>
      <w:r>
        <w:rPr>
          <w:rFonts w:hint="cs"/>
          <w:sz w:val="24"/>
          <w:szCs w:val="24"/>
          <w:rtl/>
        </w:rPr>
        <w:t>، الهروي،</w:t>
      </w:r>
      <w:r w:rsidRPr="00F63E1D">
        <w:rPr>
          <w:sz w:val="24"/>
          <w:szCs w:val="24"/>
          <w:rtl/>
        </w:rPr>
        <w:t xml:space="preserve"> </w:t>
      </w:r>
      <w:r>
        <w:rPr>
          <w:sz w:val="24"/>
          <w:szCs w:val="24"/>
          <w:rtl/>
        </w:rPr>
        <w:t>ص(</w:t>
      </w:r>
      <w:r w:rsidRPr="00F63E1D">
        <w:rPr>
          <w:sz w:val="24"/>
          <w:szCs w:val="24"/>
          <w:rtl/>
        </w:rPr>
        <w:t>35-39).</w:t>
      </w:r>
    </w:p>
  </w:footnote>
  <w:footnote w:id="18">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انظر الجواب هذا في منهاج السنة</w:t>
      </w:r>
      <w:r>
        <w:rPr>
          <w:rFonts w:hint="cs"/>
          <w:sz w:val="24"/>
          <w:szCs w:val="24"/>
          <w:rtl/>
        </w:rPr>
        <w:t>،</w:t>
      </w:r>
      <w:r w:rsidRPr="00F63E1D">
        <w:rPr>
          <w:sz w:val="24"/>
          <w:szCs w:val="24"/>
          <w:rtl/>
        </w:rPr>
        <w:t xml:space="preserve"> </w:t>
      </w:r>
      <w:r>
        <w:rPr>
          <w:rFonts w:hint="cs"/>
          <w:sz w:val="24"/>
          <w:szCs w:val="24"/>
          <w:rtl/>
        </w:rPr>
        <w:t xml:space="preserve">ابن تيمية، </w:t>
      </w:r>
      <w:r w:rsidRPr="00F63E1D">
        <w:rPr>
          <w:sz w:val="24"/>
          <w:szCs w:val="24"/>
          <w:rtl/>
        </w:rPr>
        <w:t>(5/362).</w:t>
      </w:r>
    </w:p>
  </w:footnote>
  <w:footnote w:id="19">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xml:space="preserve">) </w:t>
      </w:r>
      <w:r>
        <w:rPr>
          <w:rFonts w:hint="cs"/>
          <w:sz w:val="24"/>
          <w:szCs w:val="24"/>
          <w:rtl/>
        </w:rPr>
        <w:t>رواه</w:t>
      </w:r>
      <w:r w:rsidRPr="00F63E1D">
        <w:rPr>
          <w:sz w:val="24"/>
          <w:szCs w:val="24"/>
          <w:rtl/>
        </w:rPr>
        <w:t xml:space="preserve"> البخاري</w:t>
      </w:r>
      <w:r>
        <w:rPr>
          <w:rFonts w:hint="cs"/>
          <w:sz w:val="24"/>
          <w:szCs w:val="24"/>
          <w:rtl/>
        </w:rPr>
        <w:t>،</w:t>
      </w:r>
      <w:r w:rsidRPr="00F63E1D">
        <w:rPr>
          <w:sz w:val="24"/>
          <w:szCs w:val="24"/>
          <w:rtl/>
        </w:rPr>
        <w:t xml:space="preserve"> (6605)، ومسلم</w:t>
      </w:r>
      <w:r>
        <w:rPr>
          <w:rFonts w:hint="cs"/>
          <w:sz w:val="24"/>
          <w:szCs w:val="24"/>
          <w:rtl/>
        </w:rPr>
        <w:t>،</w:t>
      </w:r>
      <w:r w:rsidRPr="00F63E1D">
        <w:rPr>
          <w:sz w:val="24"/>
          <w:szCs w:val="24"/>
          <w:rtl/>
        </w:rPr>
        <w:t xml:space="preserve"> </w:t>
      </w:r>
      <w:r>
        <w:rPr>
          <w:rFonts w:hint="cs"/>
          <w:sz w:val="24"/>
          <w:szCs w:val="24"/>
          <w:rtl/>
        </w:rPr>
        <w:t>(</w:t>
      </w:r>
      <w:r w:rsidRPr="00F63E1D">
        <w:rPr>
          <w:sz w:val="24"/>
          <w:szCs w:val="24"/>
          <w:rtl/>
        </w:rPr>
        <w:t xml:space="preserve">2647)، وله شاهد من حديث عمران بن الحصين </w:t>
      </w:r>
      <w:r>
        <w:rPr>
          <w:rFonts w:hint="cs"/>
          <w:sz w:val="24"/>
          <w:szCs w:val="24"/>
          <w:rtl/>
        </w:rPr>
        <w:t>رواه</w:t>
      </w:r>
      <w:r w:rsidRPr="00F63E1D">
        <w:rPr>
          <w:sz w:val="24"/>
          <w:szCs w:val="24"/>
          <w:rtl/>
        </w:rPr>
        <w:t xml:space="preserve"> البخاري</w:t>
      </w:r>
      <w:r>
        <w:rPr>
          <w:rFonts w:hint="cs"/>
          <w:sz w:val="24"/>
          <w:szCs w:val="24"/>
          <w:rtl/>
        </w:rPr>
        <w:t>،</w:t>
      </w:r>
      <w:r w:rsidRPr="00F63E1D">
        <w:rPr>
          <w:sz w:val="24"/>
          <w:szCs w:val="24"/>
          <w:rtl/>
        </w:rPr>
        <w:t xml:space="preserve"> (6596)، ومسلم</w:t>
      </w:r>
      <w:r>
        <w:rPr>
          <w:rFonts w:hint="cs"/>
          <w:sz w:val="24"/>
          <w:szCs w:val="24"/>
          <w:rtl/>
        </w:rPr>
        <w:t xml:space="preserve">، </w:t>
      </w:r>
      <w:r w:rsidRPr="00F63E1D">
        <w:rPr>
          <w:sz w:val="24"/>
          <w:szCs w:val="24"/>
          <w:rtl/>
        </w:rPr>
        <w:t xml:space="preserve">(2649)، ومن حديث جابر </w:t>
      </w:r>
      <w:r>
        <w:rPr>
          <w:rFonts w:hint="cs"/>
          <w:sz w:val="24"/>
          <w:szCs w:val="24"/>
          <w:rtl/>
        </w:rPr>
        <w:t>رواه م</w:t>
      </w:r>
      <w:r w:rsidRPr="00F63E1D">
        <w:rPr>
          <w:sz w:val="24"/>
          <w:szCs w:val="24"/>
          <w:rtl/>
        </w:rPr>
        <w:t>سلم</w:t>
      </w:r>
      <w:r>
        <w:rPr>
          <w:rFonts w:hint="cs"/>
          <w:sz w:val="24"/>
          <w:szCs w:val="24"/>
          <w:rtl/>
        </w:rPr>
        <w:t>،</w:t>
      </w:r>
      <w:r w:rsidRPr="00F63E1D">
        <w:rPr>
          <w:sz w:val="24"/>
          <w:szCs w:val="24"/>
          <w:rtl/>
        </w:rPr>
        <w:t xml:space="preserve"> (2648).</w:t>
      </w:r>
    </w:p>
  </w:footnote>
  <w:footnote w:id="20">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xml:space="preserve">) </w:t>
      </w:r>
      <w:r>
        <w:rPr>
          <w:rFonts w:hint="cs"/>
          <w:sz w:val="24"/>
          <w:szCs w:val="24"/>
          <w:rtl/>
        </w:rPr>
        <w:t xml:space="preserve">رواه </w:t>
      </w:r>
      <w:r w:rsidRPr="00F63E1D">
        <w:rPr>
          <w:sz w:val="24"/>
          <w:szCs w:val="24"/>
          <w:rtl/>
        </w:rPr>
        <w:t>الترمذي</w:t>
      </w:r>
      <w:r>
        <w:rPr>
          <w:rFonts w:hint="cs"/>
          <w:sz w:val="24"/>
          <w:szCs w:val="24"/>
          <w:rtl/>
        </w:rPr>
        <w:t>،</w:t>
      </w:r>
      <w:r w:rsidRPr="00F63E1D">
        <w:rPr>
          <w:sz w:val="24"/>
          <w:szCs w:val="24"/>
          <w:rtl/>
        </w:rPr>
        <w:t xml:space="preserve"> (3065)، وابن ماج</w:t>
      </w:r>
      <w:r>
        <w:rPr>
          <w:rFonts w:hint="cs"/>
          <w:sz w:val="24"/>
          <w:szCs w:val="24"/>
          <w:rtl/>
        </w:rPr>
        <w:t>ه،</w:t>
      </w:r>
      <w:r w:rsidRPr="00F63E1D">
        <w:rPr>
          <w:sz w:val="24"/>
          <w:szCs w:val="24"/>
          <w:rtl/>
        </w:rPr>
        <w:t xml:space="preserve"> (3437)، وأحمد في مسند</w:t>
      </w:r>
      <w:r>
        <w:rPr>
          <w:rFonts w:hint="cs"/>
          <w:sz w:val="24"/>
          <w:szCs w:val="24"/>
          <w:rtl/>
        </w:rPr>
        <w:t>ه،</w:t>
      </w:r>
      <w:r w:rsidRPr="00F63E1D">
        <w:rPr>
          <w:sz w:val="24"/>
          <w:szCs w:val="24"/>
          <w:rtl/>
        </w:rPr>
        <w:t xml:space="preserve"> (3/421)</w:t>
      </w:r>
      <w:r>
        <w:rPr>
          <w:rFonts w:hint="cs"/>
          <w:sz w:val="24"/>
          <w:szCs w:val="24"/>
          <w:rtl/>
        </w:rPr>
        <w:t>،</w:t>
      </w:r>
      <w:r w:rsidRPr="00F63E1D">
        <w:rPr>
          <w:sz w:val="24"/>
          <w:szCs w:val="24"/>
          <w:rtl/>
        </w:rPr>
        <w:t xml:space="preserve"> وكلهم من طريق الزهري عن أبي خزامة عن أبيه</w:t>
      </w:r>
      <w:r>
        <w:rPr>
          <w:rFonts w:hint="cs"/>
          <w:sz w:val="24"/>
          <w:szCs w:val="24"/>
          <w:rtl/>
        </w:rPr>
        <w:t>،</w:t>
      </w:r>
      <w:r w:rsidRPr="00F63E1D">
        <w:rPr>
          <w:sz w:val="24"/>
          <w:szCs w:val="24"/>
          <w:rtl/>
        </w:rPr>
        <w:t xml:space="preserve"> وقد اختلف فيه كما في الإصابة</w:t>
      </w:r>
      <w:r>
        <w:rPr>
          <w:rFonts w:hint="cs"/>
          <w:sz w:val="24"/>
          <w:szCs w:val="24"/>
          <w:rtl/>
        </w:rPr>
        <w:t>،</w:t>
      </w:r>
      <w:r w:rsidRPr="00F63E1D">
        <w:rPr>
          <w:sz w:val="24"/>
          <w:szCs w:val="24"/>
          <w:rtl/>
        </w:rPr>
        <w:t xml:space="preserve"> (7/106)</w:t>
      </w:r>
      <w:r>
        <w:rPr>
          <w:rFonts w:hint="cs"/>
          <w:sz w:val="24"/>
          <w:szCs w:val="24"/>
          <w:rtl/>
        </w:rPr>
        <w:t>،</w:t>
      </w:r>
      <w:r w:rsidRPr="00F63E1D">
        <w:rPr>
          <w:sz w:val="24"/>
          <w:szCs w:val="24"/>
          <w:rtl/>
        </w:rPr>
        <w:t xml:space="preserve"> هل هو تابعي أم صحابي والراجح أنه صحابي، وأخرجه الحاكم من طريق الزهري أيضًا</w:t>
      </w:r>
      <w:r>
        <w:rPr>
          <w:rFonts w:hint="cs"/>
          <w:sz w:val="24"/>
          <w:szCs w:val="24"/>
          <w:rtl/>
        </w:rPr>
        <w:t>،</w:t>
      </w:r>
      <w:r w:rsidRPr="00F63E1D">
        <w:rPr>
          <w:sz w:val="24"/>
          <w:szCs w:val="24"/>
          <w:rtl/>
        </w:rPr>
        <w:t xml:space="preserve"> فجعله من مسند حكيم بن حزام</w:t>
      </w:r>
      <w:r>
        <w:rPr>
          <w:rFonts w:hint="cs"/>
          <w:sz w:val="24"/>
          <w:szCs w:val="24"/>
          <w:rtl/>
        </w:rPr>
        <w:t>،</w:t>
      </w:r>
      <w:r w:rsidRPr="00F63E1D">
        <w:rPr>
          <w:sz w:val="24"/>
          <w:szCs w:val="24"/>
          <w:rtl/>
        </w:rPr>
        <w:t xml:space="preserve"> وذكر الاختلاف فيه على الزهري</w:t>
      </w:r>
      <w:r>
        <w:rPr>
          <w:rFonts w:hint="cs"/>
          <w:sz w:val="24"/>
          <w:szCs w:val="24"/>
          <w:rtl/>
        </w:rPr>
        <w:t>،</w:t>
      </w:r>
      <w:r w:rsidRPr="00F63E1D">
        <w:rPr>
          <w:sz w:val="24"/>
          <w:szCs w:val="24"/>
          <w:rtl/>
        </w:rPr>
        <w:t xml:space="preserve"> وصححه </w:t>
      </w:r>
      <w:proofErr w:type="spellStart"/>
      <w:r w:rsidRPr="00F63E1D">
        <w:rPr>
          <w:sz w:val="24"/>
          <w:szCs w:val="24"/>
          <w:rtl/>
        </w:rPr>
        <w:t>ووافقه</w:t>
      </w:r>
      <w:proofErr w:type="spellEnd"/>
      <w:r w:rsidRPr="00F63E1D">
        <w:rPr>
          <w:sz w:val="24"/>
          <w:szCs w:val="24"/>
          <w:rtl/>
        </w:rPr>
        <w:t xml:space="preserve"> الذهبي</w:t>
      </w:r>
      <w:r>
        <w:rPr>
          <w:rFonts w:hint="cs"/>
          <w:sz w:val="24"/>
          <w:szCs w:val="24"/>
          <w:rtl/>
        </w:rPr>
        <w:t>،</w:t>
      </w:r>
      <w:r w:rsidRPr="00F63E1D">
        <w:rPr>
          <w:sz w:val="24"/>
          <w:szCs w:val="24"/>
          <w:rtl/>
        </w:rPr>
        <w:t xml:space="preserve"> المستدرك</w:t>
      </w:r>
      <w:r>
        <w:rPr>
          <w:rFonts w:hint="cs"/>
          <w:sz w:val="24"/>
          <w:szCs w:val="24"/>
          <w:rtl/>
        </w:rPr>
        <w:t>،</w:t>
      </w:r>
      <w:r w:rsidRPr="00F63E1D">
        <w:rPr>
          <w:sz w:val="24"/>
          <w:szCs w:val="24"/>
          <w:rtl/>
        </w:rPr>
        <w:t xml:space="preserve"> (1/32).</w:t>
      </w:r>
    </w:p>
  </w:footnote>
  <w:footnote w:id="21">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جامع الرسائل</w:t>
      </w:r>
      <w:r>
        <w:rPr>
          <w:rFonts w:hint="cs"/>
          <w:sz w:val="24"/>
          <w:szCs w:val="24"/>
          <w:rtl/>
        </w:rPr>
        <w:t>،</w:t>
      </w:r>
      <w:r w:rsidRPr="00F63E1D">
        <w:rPr>
          <w:sz w:val="24"/>
          <w:szCs w:val="24"/>
          <w:rtl/>
        </w:rPr>
        <w:t xml:space="preserve"> </w:t>
      </w:r>
      <w:r>
        <w:rPr>
          <w:rFonts w:hint="cs"/>
          <w:sz w:val="24"/>
          <w:szCs w:val="24"/>
          <w:rtl/>
        </w:rPr>
        <w:t xml:space="preserve">ابن تيمية، </w:t>
      </w:r>
      <w:r w:rsidRPr="00F63E1D">
        <w:rPr>
          <w:sz w:val="24"/>
          <w:szCs w:val="24"/>
          <w:rtl/>
        </w:rPr>
        <w:t>(1/94)، ومنهاج السنة</w:t>
      </w:r>
      <w:r>
        <w:rPr>
          <w:rFonts w:hint="cs"/>
          <w:sz w:val="24"/>
          <w:szCs w:val="24"/>
          <w:rtl/>
        </w:rPr>
        <w:t>، ابن تيمية،</w:t>
      </w:r>
      <w:r w:rsidRPr="00F63E1D">
        <w:rPr>
          <w:sz w:val="24"/>
          <w:szCs w:val="24"/>
          <w:rtl/>
        </w:rPr>
        <w:t xml:space="preserve"> (3/232).</w:t>
      </w:r>
    </w:p>
  </w:footnote>
  <w:footnote w:id="22">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زاد المعاد</w:t>
      </w:r>
      <w:r>
        <w:rPr>
          <w:rFonts w:hint="cs"/>
          <w:sz w:val="24"/>
          <w:szCs w:val="24"/>
          <w:rtl/>
        </w:rPr>
        <w:t>، ابن القيم،</w:t>
      </w:r>
      <w:r w:rsidRPr="00F63E1D">
        <w:rPr>
          <w:sz w:val="24"/>
          <w:szCs w:val="24"/>
          <w:rtl/>
        </w:rPr>
        <w:t xml:space="preserve"> (4/16)، ومدارج السالكين</w:t>
      </w:r>
      <w:r>
        <w:rPr>
          <w:rFonts w:hint="cs"/>
          <w:sz w:val="24"/>
          <w:szCs w:val="24"/>
          <w:rtl/>
        </w:rPr>
        <w:t>، ابن القيم،</w:t>
      </w:r>
      <w:r w:rsidRPr="00F63E1D">
        <w:rPr>
          <w:sz w:val="24"/>
          <w:szCs w:val="24"/>
          <w:rtl/>
        </w:rPr>
        <w:t xml:space="preserve"> (1/200)، والفتح</w:t>
      </w:r>
      <w:r>
        <w:rPr>
          <w:rFonts w:hint="cs"/>
          <w:sz w:val="24"/>
          <w:szCs w:val="24"/>
          <w:rtl/>
        </w:rPr>
        <w:t>،</w:t>
      </w:r>
      <w:r w:rsidRPr="00F63E1D">
        <w:rPr>
          <w:sz w:val="24"/>
          <w:szCs w:val="24"/>
          <w:rtl/>
        </w:rPr>
        <w:t xml:space="preserve"> (11/149).</w:t>
      </w:r>
    </w:p>
  </w:footnote>
  <w:footnote w:id="23">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انظر هذا الوجه في شأن الدعاء للخطابي</w:t>
      </w:r>
      <w:r>
        <w:rPr>
          <w:rFonts w:hint="cs"/>
          <w:sz w:val="24"/>
          <w:szCs w:val="24"/>
          <w:rtl/>
        </w:rPr>
        <w:t>،</w:t>
      </w:r>
      <w:r w:rsidRPr="00F63E1D">
        <w:rPr>
          <w:sz w:val="24"/>
          <w:szCs w:val="24"/>
          <w:rtl/>
        </w:rPr>
        <w:t xml:space="preserve"> </w:t>
      </w:r>
      <w:r>
        <w:rPr>
          <w:sz w:val="24"/>
          <w:szCs w:val="24"/>
          <w:rtl/>
        </w:rPr>
        <w:t>ص(</w:t>
      </w:r>
      <w:r w:rsidRPr="00F63E1D">
        <w:rPr>
          <w:sz w:val="24"/>
          <w:szCs w:val="24"/>
          <w:rtl/>
        </w:rPr>
        <w:t>9-12)، والمنهاج في شعب الإيمان</w:t>
      </w:r>
      <w:r>
        <w:rPr>
          <w:rFonts w:hint="cs"/>
          <w:sz w:val="24"/>
          <w:szCs w:val="24"/>
          <w:rtl/>
        </w:rPr>
        <w:t>،</w:t>
      </w:r>
      <w:r w:rsidRPr="00F63E1D">
        <w:rPr>
          <w:sz w:val="24"/>
          <w:szCs w:val="24"/>
          <w:rtl/>
        </w:rPr>
        <w:t xml:space="preserve"> </w:t>
      </w:r>
      <w:proofErr w:type="spellStart"/>
      <w:r>
        <w:rPr>
          <w:rFonts w:hint="cs"/>
          <w:sz w:val="24"/>
          <w:szCs w:val="24"/>
          <w:rtl/>
        </w:rPr>
        <w:t>ا</w:t>
      </w:r>
      <w:r w:rsidRPr="00F63E1D">
        <w:rPr>
          <w:sz w:val="24"/>
          <w:szCs w:val="24"/>
          <w:rtl/>
        </w:rPr>
        <w:t>لحليمي</w:t>
      </w:r>
      <w:proofErr w:type="spellEnd"/>
      <w:r>
        <w:rPr>
          <w:rFonts w:hint="cs"/>
          <w:sz w:val="24"/>
          <w:szCs w:val="24"/>
          <w:rtl/>
        </w:rPr>
        <w:t>،</w:t>
      </w:r>
      <w:r w:rsidRPr="00F63E1D">
        <w:rPr>
          <w:sz w:val="24"/>
          <w:szCs w:val="24"/>
          <w:rtl/>
        </w:rPr>
        <w:t xml:space="preserve"> (1/540-541).</w:t>
      </w:r>
    </w:p>
  </w:footnote>
  <w:footnote w:id="24">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الفتاوى</w:t>
      </w:r>
      <w:r>
        <w:rPr>
          <w:rFonts w:hint="cs"/>
          <w:sz w:val="24"/>
          <w:szCs w:val="24"/>
          <w:rtl/>
        </w:rPr>
        <w:t>، ابن تيمية،</w:t>
      </w:r>
      <w:r w:rsidRPr="00F63E1D">
        <w:rPr>
          <w:sz w:val="24"/>
          <w:szCs w:val="24"/>
          <w:rtl/>
        </w:rPr>
        <w:t xml:space="preserve"> (8/547-548).</w:t>
      </w:r>
    </w:p>
  </w:footnote>
  <w:footnote w:id="25">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xml:space="preserve">) </w:t>
      </w:r>
      <w:r>
        <w:rPr>
          <w:rFonts w:hint="cs"/>
          <w:sz w:val="24"/>
          <w:szCs w:val="24"/>
          <w:rtl/>
        </w:rPr>
        <w:t>رواه</w:t>
      </w:r>
      <w:r w:rsidRPr="00F63E1D">
        <w:rPr>
          <w:sz w:val="24"/>
          <w:szCs w:val="24"/>
          <w:rtl/>
        </w:rPr>
        <w:t xml:space="preserve"> مالك في الموطأ</w:t>
      </w:r>
      <w:r>
        <w:rPr>
          <w:rFonts w:hint="cs"/>
          <w:sz w:val="24"/>
          <w:szCs w:val="24"/>
          <w:rtl/>
        </w:rPr>
        <w:t>،</w:t>
      </w:r>
      <w:r w:rsidRPr="00F63E1D">
        <w:rPr>
          <w:sz w:val="24"/>
          <w:szCs w:val="24"/>
          <w:rtl/>
        </w:rPr>
        <w:t xml:space="preserve"> (22).</w:t>
      </w:r>
    </w:p>
  </w:footnote>
  <w:footnote w:id="26">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لم أجد هذا الأثر بهذا اللفظ</w:t>
      </w:r>
      <w:r>
        <w:rPr>
          <w:rFonts w:hint="cs"/>
          <w:sz w:val="24"/>
          <w:szCs w:val="24"/>
          <w:rtl/>
        </w:rPr>
        <w:t>،</w:t>
      </w:r>
      <w:r w:rsidRPr="00F63E1D">
        <w:rPr>
          <w:sz w:val="24"/>
          <w:szCs w:val="24"/>
          <w:rtl/>
        </w:rPr>
        <w:t xml:space="preserve"> ولكن هناك عدة روايات بمعناه</w:t>
      </w:r>
      <w:r>
        <w:rPr>
          <w:rFonts w:hint="cs"/>
          <w:sz w:val="24"/>
          <w:szCs w:val="24"/>
          <w:rtl/>
        </w:rPr>
        <w:t>،</w:t>
      </w:r>
      <w:r w:rsidRPr="00F63E1D">
        <w:rPr>
          <w:sz w:val="24"/>
          <w:szCs w:val="24"/>
          <w:rtl/>
        </w:rPr>
        <w:t xml:space="preserve"> فقد ر</w:t>
      </w:r>
      <w:r>
        <w:rPr>
          <w:rFonts w:hint="cs"/>
          <w:sz w:val="24"/>
          <w:szCs w:val="24"/>
          <w:rtl/>
        </w:rPr>
        <w:t>ُ</w:t>
      </w:r>
      <w:r w:rsidRPr="00F63E1D">
        <w:rPr>
          <w:sz w:val="24"/>
          <w:szCs w:val="24"/>
          <w:rtl/>
        </w:rPr>
        <w:t>وي عن عمر من حديث أبي هريرة وعن سراقة، وابن عباس</w:t>
      </w:r>
      <w:r>
        <w:rPr>
          <w:rFonts w:hint="cs"/>
          <w:sz w:val="24"/>
          <w:szCs w:val="24"/>
          <w:rtl/>
        </w:rPr>
        <w:t>،</w:t>
      </w:r>
      <w:r w:rsidRPr="00F63E1D">
        <w:rPr>
          <w:sz w:val="24"/>
          <w:szCs w:val="24"/>
          <w:rtl/>
        </w:rPr>
        <w:t xml:space="preserve"> حديث عمر أخرجه ابن أبي عاصم عن أبي هريرة في السنة</w:t>
      </w:r>
      <w:r>
        <w:rPr>
          <w:rFonts w:hint="cs"/>
          <w:sz w:val="24"/>
          <w:szCs w:val="24"/>
          <w:rtl/>
        </w:rPr>
        <w:t>،</w:t>
      </w:r>
      <w:r w:rsidRPr="00F63E1D">
        <w:rPr>
          <w:sz w:val="24"/>
          <w:szCs w:val="24"/>
          <w:rtl/>
        </w:rPr>
        <w:t xml:space="preserve"> (2/72)</w:t>
      </w:r>
      <w:r>
        <w:rPr>
          <w:rFonts w:hint="cs"/>
          <w:sz w:val="24"/>
          <w:szCs w:val="24"/>
          <w:rtl/>
        </w:rPr>
        <w:t>،</w:t>
      </w:r>
      <w:r w:rsidRPr="00F63E1D">
        <w:rPr>
          <w:sz w:val="24"/>
          <w:szCs w:val="24"/>
          <w:rtl/>
        </w:rPr>
        <w:t xml:space="preserve"> (رقم:</w:t>
      </w:r>
      <w:r>
        <w:rPr>
          <w:rFonts w:hint="cs"/>
          <w:sz w:val="24"/>
          <w:szCs w:val="24"/>
          <w:rtl/>
        </w:rPr>
        <w:t xml:space="preserve"> </w:t>
      </w:r>
      <w:r w:rsidRPr="00F63E1D">
        <w:rPr>
          <w:sz w:val="24"/>
          <w:szCs w:val="24"/>
          <w:rtl/>
        </w:rPr>
        <w:t>165) وصححه الألباني</w:t>
      </w:r>
      <w:r>
        <w:rPr>
          <w:rFonts w:hint="cs"/>
          <w:sz w:val="24"/>
          <w:szCs w:val="24"/>
          <w:rtl/>
        </w:rPr>
        <w:t>،</w:t>
      </w:r>
      <w:r w:rsidRPr="00F63E1D">
        <w:rPr>
          <w:sz w:val="24"/>
          <w:szCs w:val="24"/>
          <w:rtl/>
        </w:rPr>
        <w:t xml:space="preserve"> وفيه قال</w:t>
      </w:r>
      <w:r>
        <w:rPr>
          <w:rFonts w:hint="cs"/>
          <w:sz w:val="24"/>
          <w:szCs w:val="24"/>
          <w:rtl/>
        </w:rPr>
        <w:t xml:space="preserve"> - </w:t>
      </w:r>
      <w:r w:rsidRPr="00F63E1D">
        <w:rPr>
          <w:sz w:val="24"/>
          <w:szCs w:val="24"/>
          <w:rtl/>
        </w:rPr>
        <w:t>أي عمر</w:t>
      </w:r>
      <w:r>
        <w:rPr>
          <w:rFonts w:hint="cs"/>
          <w:sz w:val="24"/>
          <w:szCs w:val="24"/>
          <w:rtl/>
        </w:rPr>
        <w:t xml:space="preserve"> -</w:t>
      </w:r>
      <w:r w:rsidRPr="00F63E1D">
        <w:rPr>
          <w:sz w:val="24"/>
          <w:szCs w:val="24"/>
          <w:rtl/>
        </w:rPr>
        <w:t xml:space="preserve"> فالآن نجتهد، </w:t>
      </w:r>
      <w:proofErr w:type="spellStart"/>
      <w:r w:rsidRPr="00F63E1D">
        <w:rPr>
          <w:sz w:val="24"/>
          <w:szCs w:val="24"/>
          <w:rtl/>
        </w:rPr>
        <w:t>والآجري</w:t>
      </w:r>
      <w:proofErr w:type="spellEnd"/>
      <w:r>
        <w:rPr>
          <w:rFonts w:hint="cs"/>
          <w:sz w:val="24"/>
          <w:szCs w:val="24"/>
          <w:rtl/>
        </w:rPr>
        <w:t>،</w:t>
      </w:r>
      <w:r w:rsidRPr="00F63E1D">
        <w:rPr>
          <w:sz w:val="24"/>
          <w:szCs w:val="24"/>
          <w:rtl/>
        </w:rPr>
        <w:t xml:space="preserve"> </w:t>
      </w:r>
      <w:r>
        <w:rPr>
          <w:sz w:val="24"/>
          <w:szCs w:val="24"/>
          <w:rtl/>
        </w:rPr>
        <w:t>ص(</w:t>
      </w:r>
      <w:r w:rsidRPr="00F63E1D">
        <w:rPr>
          <w:sz w:val="24"/>
          <w:szCs w:val="24"/>
          <w:rtl/>
        </w:rPr>
        <w:t>179)، وابن حبان</w:t>
      </w:r>
      <w:r>
        <w:rPr>
          <w:rFonts w:hint="cs"/>
          <w:sz w:val="24"/>
          <w:szCs w:val="24"/>
          <w:rtl/>
        </w:rPr>
        <w:t>،</w:t>
      </w:r>
      <w:r w:rsidRPr="00F63E1D">
        <w:rPr>
          <w:sz w:val="24"/>
          <w:szCs w:val="24"/>
          <w:rtl/>
        </w:rPr>
        <w:t xml:space="preserve"> (1807)</w:t>
      </w:r>
      <w:r>
        <w:rPr>
          <w:rFonts w:hint="cs"/>
          <w:sz w:val="24"/>
          <w:szCs w:val="24"/>
          <w:rtl/>
        </w:rPr>
        <w:t>،</w:t>
      </w:r>
      <w:r w:rsidRPr="00F63E1D">
        <w:rPr>
          <w:sz w:val="24"/>
          <w:szCs w:val="24"/>
          <w:rtl/>
        </w:rPr>
        <w:t xml:space="preserve"> وحديث سراقة أخرجه ابن أبي عاصم</w:t>
      </w:r>
      <w:r>
        <w:rPr>
          <w:rFonts w:hint="cs"/>
          <w:sz w:val="24"/>
          <w:szCs w:val="24"/>
          <w:rtl/>
        </w:rPr>
        <w:t>،</w:t>
      </w:r>
      <w:r w:rsidRPr="00F63E1D">
        <w:rPr>
          <w:sz w:val="24"/>
          <w:szCs w:val="24"/>
          <w:rtl/>
        </w:rPr>
        <w:t xml:space="preserve"> (رقم:167)، والطبراني في الأوسط كما في المجمع</w:t>
      </w:r>
      <w:r>
        <w:rPr>
          <w:rFonts w:hint="cs"/>
          <w:sz w:val="24"/>
          <w:szCs w:val="24"/>
          <w:rtl/>
        </w:rPr>
        <w:t>،</w:t>
      </w:r>
      <w:r w:rsidRPr="00F63E1D">
        <w:rPr>
          <w:sz w:val="24"/>
          <w:szCs w:val="24"/>
          <w:rtl/>
        </w:rPr>
        <w:t xml:space="preserve"> (7/195)، وفيه قال سراقة: الآن نجتهد، وقال الهيثمي: ورجاله رجال الصحيح، وقال الألباني: إسناده صحيح على شرط مسلم، وأصل الحديث في مسلم</w:t>
      </w:r>
      <w:r>
        <w:rPr>
          <w:rFonts w:hint="cs"/>
          <w:sz w:val="24"/>
          <w:szCs w:val="24"/>
          <w:rtl/>
        </w:rPr>
        <w:t>،</w:t>
      </w:r>
      <w:r w:rsidRPr="00F63E1D">
        <w:rPr>
          <w:sz w:val="24"/>
          <w:szCs w:val="24"/>
          <w:rtl/>
        </w:rPr>
        <w:t xml:space="preserve"> (4/2040)، وحديث ابن عباس أخرجه البزار كما في كشف الأستار</w:t>
      </w:r>
      <w:r>
        <w:rPr>
          <w:rFonts w:hint="cs"/>
          <w:sz w:val="24"/>
          <w:szCs w:val="24"/>
          <w:rtl/>
        </w:rPr>
        <w:t>،</w:t>
      </w:r>
      <w:r w:rsidRPr="00F63E1D">
        <w:rPr>
          <w:sz w:val="24"/>
          <w:szCs w:val="24"/>
          <w:rtl/>
        </w:rPr>
        <w:t xml:space="preserve"> (4/19)، والطبراني كما في المجمع</w:t>
      </w:r>
      <w:r>
        <w:rPr>
          <w:rFonts w:hint="cs"/>
          <w:sz w:val="24"/>
          <w:szCs w:val="24"/>
          <w:rtl/>
        </w:rPr>
        <w:t>،</w:t>
      </w:r>
      <w:r w:rsidRPr="00F63E1D">
        <w:rPr>
          <w:sz w:val="24"/>
          <w:szCs w:val="24"/>
          <w:rtl/>
        </w:rPr>
        <w:t xml:space="preserve"> (7/195)، وقال الهيثمي: ورجال الطبراني ثقات وفيه قال القوم بعضهم لبعض: فالجد إذًا.</w:t>
      </w:r>
    </w:p>
  </w:footnote>
  <w:footnote w:id="27">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شفاء العليل</w:t>
      </w:r>
      <w:r>
        <w:rPr>
          <w:rFonts w:hint="cs"/>
          <w:sz w:val="24"/>
          <w:szCs w:val="24"/>
          <w:rtl/>
        </w:rPr>
        <w:t>، ابن القيم،</w:t>
      </w:r>
      <w:r w:rsidRPr="00F63E1D">
        <w:rPr>
          <w:sz w:val="24"/>
          <w:szCs w:val="24"/>
          <w:rtl/>
        </w:rPr>
        <w:t xml:space="preserve"> </w:t>
      </w:r>
      <w:r>
        <w:rPr>
          <w:sz w:val="24"/>
          <w:szCs w:val="24"/>
          <w:rtl/>
        </w:rPr>
        <w:t>ص(</w:t>
      </w:r>
      <w:r w:rsidRPr="00F63E1D">
        <w:rPr>
          <w:sz w:val="24"/>
          <w:szCs w:val="24"/>
          <w:rtl/>
        </w:rPr>
        <w:t>56).</w:t>
      </w:r>
    </w:p>
  </w:footnote>
  <w:footnote w:id="28">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يراجع</w:t>
      </w:r>
      <w:r>
        <w:rPr>
          <w:rFonts w:hint="cs"/>
          <w:sz w:val="24"/>
          <w:szCs w:val="24"/>
          <w:rtl/>
        </w:rPr>
        <w:t>:</w:t>
      </w:r>
      <w:r w:rsidRPr="00F63E1D">
        <w:rPr>
          <w:sz w:val="24"/>
          <w:szCs w:val="24"/>
          <w:rtl/>
        </w:rPr>
        <w:t xml:space="preserve"> شفاء العليل</w:t>
      </w:r>
      <w:r>
        <w:rPr>
          <w:rFonts w:hint="cs"/>
          <w:sz w:val="24"/>
          <w:szCs w:val="24"/>
          <w:rtl/>
        </w:rPr>
        <w:t>، ابن القيم،</w:t>
      </w:r>
      <w:r w:rsidRPr="00F63E1D">
        <w:rPr>
          <w:sz w:val="24"/>
          <w:szCs w:val="24"/>
          <w:rtl/>
        </w:rPr>
        <w:t xml:space="preserve"> </w:t>
      </w:r>
      <w:r>
        <w:rPr>
          <w:rFonts w:hint="cs"/>
          <w:sz w:val="24"/>
          <w:szCs w:val="24"/>
          <w:rtl/>
        </w:rPr>
        <w:t>ص</w:t>
      </w:r>
      <w:r w:rsidRPr="00F63E1D">
        <w:rPr>
          <w:rFonts w:hint="cs"/>
          <w:sz w:val="24"/>
          <w:szCs w:val="24"/>
          <w:rtl/>
        </w:rPr>
        <w:t>(</w:t>
      </w:r>
      <w:r w:rsidRPr="00F63E1D">
        <w:rPr>
          <w:sz w:val="24"/>
          <w:szCs w:val="24"/>
          <w:rtl/>
        </w:rPr>
        <w:t>144-171</w:t>
      </w:r>
      <w:r w:rsidRPr="00F63E1D">
        <w:rPr>
          <w:rFonts w:hint="cs"/>
          <w:sz w:val="24"/>
          <w:szCs w:val="24"/>
          <w:rtl/>
        </w:rPr>
        <w:t>)</w:t>
      </w:r>
      <w:r>
        <w:rPr>
          <w:rFonts w:hint="cs"/>
          <w:sz w:val="24"/>
          <w:szCs w:val="24"/>
          <w:rtl/>
        </w:rPr>
        <w:t>،</w:t>
      </w:r>
      <w:r w:rsidRPr="00F63E1D">
        <w:rPr>
          <w:sz w:val="24"/>
          <w:szCs w:val="24"/>
          <w:rtl/>
        </w:rPr>
        <w:t xml:space="preserve"> فإنه ذكر أمور</w:t>
      </w:r>
      <w:r>
        <w:rPr>
          <w:rFonts w:hint="cs"/>
          <w:sz w:val="24"/>
          <w:szCs w:val="24"/>
          <w:rtl/>
        </w:rPr>
        <w:t>ًا</w:t>
      </w:r>
      <w:r w:rsidRPr="00F63E1D">
        <w:rPr>
          <w:sz w:val="24"/>
          <w:szCs w:val="24"/>
          <w:rtl/>
        </w:rPr>
        <w:t xml:space="preserve"> كثيرة وضرب أمثلة رائعة في الموضوع، وبدائع الفوائد</w:t>
      </w:r>
      <w:r>
        <w:rPr>
          <w:rFonts w:hint="cs"/>
          <w:sz w:val="24"/>
          <w:szCs w:val="24"/>
          <w:rtl/>
        </w:rPr>
        <w:t>، ابن القيم،</w:t>
      </w:r>
      <w:r w:rsidRPr="00F63E1D">
        <w:rPr>
          <w:sz w:val="24"/>
          <w:szCs w:val="24"/>
          <w:rtl/>
        </w:rPr>
        <w:t xml:space="preserve"> (2/35-36).</w:t>
      </w:r>
    </w:p>
  </w:footnote>
  <w:footnote w:id="29">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شأن الدعاء</w:t>
      </w:r>
      <w:r>
        <w:rPr>
          <w:rFonts w:hint="cs"/>
          <w:sz w:val="24"/>
          <w:szCs w:val="24"/>
          <w:rtl/>
        </w:rPr>
        <w:t>،</w:t>
      </w:r>
      <w:r w:rsidRPr="00F63E1D">
        <w:rPr>
          <w:sz w:val="24"/>
          <w:szCs w:val="24"/>
          <w:rtl/>
        </w:rPr>
        <w:t xml:space="preserve"> </w:t>
      </w:r>
      <w:r>
        <w:rPr>
          <w:rFonts w:hint="cs"/>
          <w:sz w:val="24"/>
          <w:szCs w:val="24"/>
          <w:rtl/>
        </w:rPr>
        <w:t>ا</w:t>
      </w:r>
      <w:r w:rsidRPr="00F63E1D">
        <w:rPr>
          <w:sz w:val="24"/>
          <w:szCs w:val="24"/>
          <w:rtl/>
        </w:rPr>
        <w:t>لخطابي</w:t>
      </w:r>
      <w:r>
        <w:rPr>
          <w:rFonts w:hint="cs"/>
          <w:sz w:val="24"/>
          <w:szCs w:val="24"/>
          <w:rtl/>
        </w:rPr>
        <w:t>،</w:t>
      </w:r>
      <w:r w:rsidRPr="00F63E1D">
        <w:rPr>
          <w:sz w:val="24"/>
          <w:szCs w:val="24"/>
          <w:rtl/>
        </w:rPr>
        <w:t xml:space="preserve"> </w:t>
      </w:r>
      <w:r>
        <w:rPr>
          <w:sz w:val="24"/>
          <w:szCs w:val="24"/>
          <w:rtl/>
        </w:rPr>
        <w:t>ص(</w:t>
      </w:r>
      <w:r w:rsidRPr="00F63E1D">
        <w:rPr>
          <w:sz w:val="24"/>
          <w:szCs w:val="24"/>
          <w:rtl/>
        </w:rPr>
        <w:t>132)، والفتاوى</w:t>
      </w:r>
      <w:r>
        <w:rPr>
          <w:rFonts w:hint="cs"/>
          <w:sz w:val="24"/>
          <w:szCs w:val="24"/>
          <w:rtl/>
        </w:rPr>
        <w:t>، ابن تيمية،</w:t>
      </w:r>
      <w:r w:rsidRPr="00F63E1D">
        <w:rPr>
          <w:sz w:val="24"/>
          <w:szCs w:val="24"/>
          <w:rtl/>
        </w:rPr>
        <w:t xml:space="preserve"> (8/76)، ومدارج السالكين</w:t>
      </w:r>
      <w:r>
        <w:rPr>
          <w:rFonts w:hint="cs"/>
          <w:sz w:val="24"/>
          <w:szCs w:val="24"/>
          <w:rtl/>
        </w:rPr>
        <w:t>، ابن القيم،</w:t>
      </w:r>
      <w:r w:rsidRPr="00F63E1D">
        <w:rPr>
          <w:sz w:val="24"/>
          <w:szCs w:val="24"/>
          <w:rtl/>
        </w:rPr>
        <w:t xml:space="preserve"> (2/223)، وزاد المعاد</w:t>
      </w:r>
      <w:r>
        <w:rPr>
          <w:rFonts w:hint="cs"/>
          <w:sz w:val="24"/>
          <w:szCs w:val="24"/>
          <w:rtl/>
        </w:rPr>
        <w:t>، ابن القيم،</w:t>
      </w:r>
      <w:r w:rsidRPr="00F63E1D">
        <w:rPr>
          <w:sz w:val="24"/>
          <w:szCs w:val="24"/>
          <w:rtl/>
        </w:rPr>
        <w:t xml:space="preserve"> (2/444-445)، وإغاثة اللهفان</w:t>
      </w:r>
      <w:r>
        <w:rPr>
          <w:rFonts w:hint="cs"/>
          <w:sz w:val="24"/>
          <w:szCs w:val="24"/>
          <w:rtl/>
        </w:rPr>
        <w:t>، ابن القيم،</w:t>
      </w:r>
      <w:r w:rsidRPr="00F63E1D">
        <w:rPr>
          <w:sz w:val="24"/>
          <w:szCs w:val="24"/>
          <w:rtl/>
        </w:rPr>
        <w:t xml:space="preserve"> (1/24)، ومنهاج السنة</w:t>
      </w:r>
      <w:r>
        <w:rPr>
          <w:rFonts w:hint="cs"/>
          <w:sz w:val="24"/>
          <w:szCs w:val="24"/>
          <w:rtl/>
        </w:rPr>
        <w:t>، ابن تيمية،</w:t>
      </w:r>
      <w:r w:rsidRPr="00F63E1D">
        <w:rPr>
          <w:sz w:val="24"/>
          <w:szCs w:val="24"/>
          <w:rtl/>
        </w:rPr>
        <w:t xml:space="preserve"> (3/26، 78، 232)، وطريق الهجرتين</w:t>
      </w:r>
      <w:r>
        <w:rPr>
          <w:rFonts w:hint="cs"/>
          <w:sz w:val="24"/>
          <w:szCs w:val="24"/>
          <w:rtl/>
        </w:rPr>
        <w:t>، ابن القيم،</w:t>
      </w:r>
      <w:r w:rsidRPr="00F63E1D">
        <w:rPr>
          <w:sz w:val="24"/>
          <w:szCs w:val="24"/>
          <w:rtl/>
        </w:rPr>
        <w:t xml:space="preserve"> </w:t>
      </w:r>
      <w:r>
        <w:rPr>
          <w:sz w:val="24"/>
          <w:szCs w:val="24"/>
          <w:rtl/>
        </w:rPr>
        <w:t>ص(</w:t>
      </w:r>
      <w:r w:rsidRPr="00F63E1D">
        <w:rPr>
          <w:sz w:val="24"/>
          <w:szCs w:val="24"/>
          <w:rtl/>
        </w:rPr>
        <w:t>38)، والتدمرية</w:t>
      </w:r>
      <w:r>
        <w:rPr>
          <w:rFonts w:hint="cs"/>
          <w:sz w:val="24"/>
          <w:szCs w:val="24"/>
          <w:rtl/>
        </w:rPr>
        <w:t xml:space="preserve">، ابن تيمية، </w:t>
      </w:r>
      <w:r>
        <w:rPr>
          <w:sz w:val="24"/>
          <w:szCs w:val="24"/>
          <w:rtl/>
        </w:rPr>
        <w:t>ص(</w:t>
      </w:r>
      <w:r w:rsidRPr="00F63E1D">
        <w:rPr>
          <w:sz w:val="24"/>
          <w:szCs w:val="24"/>
          <w:rtl/>
        </w:rPr>
        <w:t>62).</w:t>
      </w:r>
    </w:p>
  </w:footnote>
  <w:footnote w:id="30">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xml:space="preserve">) </w:t>
      </w:r>
      <w:r>
        <w:rPr>
          <w:rFonts w:hint="cs"/>
          <w:sz w:val="24"/>
          <w:szCs w:val="24"/>
          <w:rtl/>
        </w:rPr>
        <w:t>ر</w:t>
      </w:r>
      <w:r w:rsidRPr="00F63E1D">
        <w:rPr>
          <w:sz w:val="24"/>
          <w:szCs w:val="24"/>
          <w:rtl/>
        </w:rPr>
        <w:t>واه مسلم</w:t>
      </w:r>
      <w:r>
        <w:rPr>
          <w:rFonts w:hint="cs"/>
          <w:sz w:val="24"/>
          <w:szCs w:val="24"/>
          <w:rtl/>
        </w:rPr>
        <w:t>،</w:t>
      </w:r>
      <w:r w:rsidRPr="00F63E1D">
        <w:rPr>
          <w:sz w:val="24"/>
          <w:szCs w:val="24"/>
          <w:rtl/>
        </w:rPr>
        <w:t xml:space="preserve"> (2664).</w:t>
      </w:r>
    </w:p>
  </w:footnote>
  <w:footnote w:id="31">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مدارج السالكين</w:t>
      </w:r>
      <w:r>
        <w:rPr>
          <w:rFonts w:hint="cs"/>
          <w:sz w:val="24"/>
          <w:szCs w:val="24"/>
          <w:rtl/>
        </w:rPr>
        <w:t>، ابن القيم،</w:t>
      </w:r>
      <w:r w:rsidRPr="00F63E1D">
        <w:rPr>
          <w:sz w:val="24"/>
          <w:szCs w:val="24"/>
          <w:rtl/>
        </w:rPr>
        <w:t xml:space="preserve"> (1/200)، ومنهاج السعادة النبوية</w:t>
      </w:r>
      <w:r>
        <w:rPr>
          <w:rFonts w:hint="cs"/>
          <w:sz w:val="24"/>
          <w:szCs w:val="24"/>
          <w:rtl/>
        </w:rPr>
        <w:t>، عبد الله بن طاهر الحسيني،</w:t>
      </w:r>
      <w:r w:rsidRPr="00F63E1D">
        <w:rPr>
          <w:sz w:val="24"/>
          <w:szCs w:val="24"/>
          <w:rtl/>
        </w:rPr>
        <w:t xml:space="preserve"> (3/232)، وطريق الهجرتين</w:t>
      </w:r>
      <w:r>
        <w:rPr>
          <w:rFonts w:hint="cs"/>
          <w:sz w:val="24"/>
          <w:szCs w:val="24"/>
          <w:rtl/>
        </w:rPr>
        <w:t>، ابن القيم،</w:t>
      </w:r>
      <w:r w:rsidRPr="00F63E1D">
        <w:rPr>
          <w:sz w:val="24"/>
          <w:szCs w:val="24"/>
          <w:rtl/>
        </w:rPr>
        <w:t xml:space="preserve"> </w:t>
      </w:r>
      <w:r>
        <w:rPr>
          <w:sz w:val="24"/>
          <w:szCs w:val="24"/>
          <w:rtl/>
        </w:rPr>
        <w:t>ص(</w:t>
      </w:r>
      <w:r w:rsidRPr="00F63E1D">
        <w:rPr>
          <w:sz w:val="24"/>
          <w:szCs w:val="24"/>
          <w:rtl/>
        </w:rPr>
        <w:t>38).</w:t>
      </w:r>
    </w:p>
  </w:footnote>
  <w:footnote w:id="32">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تلبيس إبليس</w:t>
      </w:r>
      <w:r>
        <w:rPr>
          <w:rFonts w:hint="cs"/>
          <w:sz w:val="24"/>
          <w:szCs w:val="24"/>
          <w:rtl/>
        </w:rPr>
        <w:t>، ابن الجوزي،</w:t>
      </w:r>
      <w:r w:rsidRPr="00F63E1D">
        <w:rPr>
          <w:sz w:val="24"/>
          <w:szCs w:val="24"/>
          <w:rtl/>
        </w:rPr>
        <w:t xml:space="preserve"> </w:t>
      </w:r>
      <w:r>
        <w:rPr>
          <w:sz w:val="24"/>
          <w:szCs w:val="24"/>
          <w:rtl/>
        </w:rPr>
        <w:t>ص(</w:t>
      </w:r>
      <w:r w:rsidRPr="00F63E1D">
        <w:rPr>
          <w:sz w:val="24"/>
          <w:szCs w:val="24"/>
          <w:rtl/>
        </w:rPr>
        <w:t>365).</w:t>
      </w:r>
    </w:p>
  </w:footnote>
  <w:footnote w:id="33">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منهاج السنة النبوية</w:t>
      </w:r>
      <w:r>
        <w:rPr>
          <w:rFonts w:hint="cs"/>
          <w:sz w:val="24"/>
          <w:szCs w:val="24"/>
          <w:rtl/>
        </w:rPr>
        <w:t>، ابن تيمية،</w:t>
      </w:r>
      <w:r w:rsidRPr="00F63E1D">
        <w:rPr>
          <w:sz w:val="24"/>
          <w:szCs w:val="24"/>
          <w:rtl/>
        </w:rPr>
        <w:t xml:space="preserve"> (5/362)، وانظر</w:t>
      </w:r>
      <w:r>
        <w:rPr>
          <w:rFonts w:hint="cs"/>
          <w:sz w:val="24"/>
          <w:szCs w:val="24"/>
          <w:rtl/>
        </w:rPr>
        <w:t>:</w:t>
      </w:r>
      <w:r w:rsidRPr="00F63E1D">
        <w:rPr>
          <w:sz w:val="24"/>
          <w:szCs w:val="24"/>
          <w:rtl/>
        </w:rPr>
        <w:t xml:space="preserve"> شفاء العليل</w:t>
      </w:r>
      <w:r>
        <w:rPr>
          <w:rFonts w:hint="cs"/>
          <w:sz w:val="24"/>
          <w:szCs w:val="24"/>
          <w:rtl/>
        </w:rPr>
        <w:t>، ابن القيم،</w:t>
      </w:r>
      <w:r w:rsidRPr="00F63E1D">
        <w:rPr>
          <w:sz w:val="24"/>
          <w:szCs w:val="24"/>
          <w:rtl/>
        </w:rPr>
        <w:t xml:space="preserve"> </w:t>
      </w:r>
      <w:r>
        <w:rPr>
          <w:sz w:val="24"/>
          <w:szCs w:val="24"/>
          <w:rtl/>
        </w:rPr>
        <w:t>ص(</w:t>
      </w:r>
      <w:r w:rsidRPr="00F63E1D">
        <w:rPr>
          <w:sz w:val="24"/>
          <w:szCs w:val="24"/>
          <w:rtl/>
        </w:rPr>
        <w:t>396).</w:t>
      </w:r>
    </w:p>
  </w:footnote>
  <w:footnote w:id="34">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تلبيس إبليس</w:t>
      </w:r>
      <w:r>
        <w:rPr>
          <w:rFonts w:hint="cs"/>
          <w:sz w:val="24"/>
          <w:szCs w:val="24"/>
          <w:rtl/>
        </w:rPr>
        <w:t>، ابن الجوزي،</w:t>
      </w:r>
      <w:r w:rsidRPr="00F63E1D">
        <w:rPr>
          <w:sz w:val="24"/>
          <w:szCs w:val="24"/>
          <w:rtl/>
        </w:rPr>
        <w:t xml:space="preserve"> </w:t>
      </w:r>
      <w:r>
        <w:rPr>
          <w:sz w:val="24"/>
          <w:szCs w:val="24"/>
          <w:rtl/>
        </w:rPr>
        <w:t>ص(</w:t>
      </w:r>
      <w:r w:rsidRPr="00F63E1D">
        <w:rPr>
          <w:sz w:val="24"/>
          <w:szCs w:val="24"/>
          <w:rtl/>
        </w:rPr>
        <w:t>304-305).</w:t>
      </w:r>
    </w:p>
  </w:footnote>
  <w:footnote w:id="35">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نسبه في منهاج السنة</w:t>
      </w:r>
      <w:r>
        <w:rPr>
          <w:rFonts w:hint="cs"/>
          <w:sz w:val="24"/>
          <w:szCs w:val="24"/>
          <w:rtl/>
        </w:rPr>
        <w:t>،</w:t>
      </w:r>
      <w:r w:rsidRPr="00F63E1D">
        <w:rPr>
          <w:sz w:val="24"/>
          <w:szCs w:val="24"/>
          <w:rtl/>
        </w:rPr>
        <w:t xml:space="preserve"> (5/366) إلى الغزالي وابن الجوزي.</w:t>
      </w:r>
    </w:p>
  </w:footnote>
  <w:footnote w:id="36">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الفتاوى</w:t>
      </w:r>
      <w:r>
        <w:rPr>
          <w:rFonts w:hint="cs"/>
          <w:sz w:val="24"/>
          <w:szCs w:val="24"/>
          <w:rtl/>
        </w:rPr>
        <w:t>، ابن تيمية،</w:t>
      </w:r>
      <w:r w:rsidRPr="00F63E1D">
        <w:rPr>
          <w:sz w:val="24"/>
          <w:szCs w:val="24"/>
          <w:rtl/>
        </w:rPr>
        <w:t xml:space="preserve"> (8/169، 170)، ومنهاج السنة</w:t>
      </w:r>
      <w:r>
        <w:rPr>
          <w:rFonts w:hint="cs"/>
          <w:sz w:val="24"/>
          <w:szCs w:val="24"/>
          <w:rtl/>
        </w:rPr>
        <w:t>، ابن تيمية،</w:t>
      </w:r>
      <w:r w:rsidRPr="00F63E1D">
        <w:rPr>
          <w:sz w:val="24"/>
          <w:szCs w:val="24"/>
          <w:rtl/>
        </w:rPr>
        <w:t xml:space="preserve"> (5/366)، والآداب الشرعية</w:t>
      </w:r>
      <w:r>
        <w:rPr>
          <w:rFonts w:hint="cs"/>
          <w:sz w:val="24"/>
          <w:szCs w:val="24"/>
          <w:rtl/>
        </w:rPr>
        <w:t>، ابن مفلح،</w:t>
      </w:r>
      <w:r w:rsidRPr="00F63E1D">
        <w:rPr>
          <w:sz w:val="24"/>
          <w:szCs w:val="24"/>
          <w:rtl/>
        </w:rPr>
        <w:t xml:space="preserve"> (2/286).</w:t>
      </w:r>
    </w:p>
  </w:footnote>
  <w:footnote w:id="37">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الفتاوى</w:t>
      </w:r>
      <w:r>
        <w:rPr>
          <w:rFonts w:hint="cs"/>
          <w:sz w:val="24"/>
          <w:szCs w:val="24"/>
          <w:rtl/>
        </w:rPr>
        <w:t>، ابن تيمية،</w:t>
      </w:r>
      <w:r w:rsidRPr="00F63E1D">
        <w:rPr>
          <w:sz w:val="24"/>
          <w:szCs w:val="24"/>
          <w:rtl/>
        </w:rPr>
        <w:t xml:space="preserve"> (8/167،</w:t>
      </w:r>
      <w:r>
        <w:rPr>
          <w:sz w:val="24"/>
          <w:szCs w:val="24"/>
          <w:rtl/>
        </w:rPr>
        <w:t xml:space="preserve"> 169، 133)، وبيان تلبيس الجهمية</w:t>
      </w:r>
      <w:r>
        <w:rPr>
          <w:rFonts w:hint="cs"/>
          <w:sz w:val="24"/>
          <w:szCs w:val="24"/>
          <w:rtl/>
        </w:rPr>
        <w:t>، ابن تيمية،</w:t>
      </w:r>
      <w:r w:rsidRPr="00F63E1D">
        <w:rPr>
          <w:sz w:val="24"/>
          <w:szCs w:val="24"/>
          <w:rtl/>
        </w:rPr>
        <w:t xml:space="preserve"> (2/457).</w:t>
      </w:r>
    </w:p>
  </w:footnote>
  <w:footnote w:id="38">
    <w:p w:rsidR="00CC16CC" w:rsidRPr="00F63E1D" w:rsidRDefault="00CC16CC" w:rsidP="00875425">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الفتاوى</w:t>
      </w:r>
      <w:r>
        <w:rPr>
          <w:rFonts w:hint="cs"/>
          <w:sz w:val="24"/>
          <w:szCs w:val="24"/>
          <w:rtl/>
        </w:rPr>
        <w:t>، ابن تيمية،</w:t>
      </w:r>
      <w:r w:rsidRPr="00F63E1D">
        <w:rPr>
          <w:sz w:val="24"/>
          <w:szCs w:val="24"/>
          <w:rtl/>
        </w:rPr>
        <w:t xml:space="preserve"> (8/166).</w:t>
      </w:r>
    </w:p>
  </w:footnote>
  <w:footnote w:id="39">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الفتاوى</w:t>
      </w:r>
      <w:r>
        <w:rPr>
          <w:rFonts w:hint="cs"/>
          <w:sz w:val="24"/>
          <w:szCs w:val="24"/>
          <w:rtl/>
        </w:rPr>
        <w:t>، ابن تيمية،</w:t>
      </w:r>
      <w:r w:rsidRPr="00F63E1D">
        <w:rPr>
          <w:sz w:val="24"/>
          <w:szCs w:val="24"/>
          <w:rtl/>
        </w:rPr>
        <w:t xml:space="preserve"> (8/175-177)، ويراجع زاد المعاد</w:t>
      </w:r>
      <w:r>
        <w:rPr>
          <w:rFonts w:hint="cs"/>
          <w:sz w:val="24"/>
          <w:szCs w:val="24"/>
          <w:rtl/>
        </w:rPr>
        <w:t>، ابن القيم،</w:t>
      </w:r>
      <w:r w:rsidRPr="00F63E1D">
        <w:rPr>
          <w:sz w:val="24"/>
          <w:szCs w:val="24"/>
          <w:rtl/>
        </w:rPr>
        <w:t xml:space="preserve"> (2/363)، وشفاء العليل</w:t>
      </w:r>
      <w:r>
        <w:rPr>
          <w:rFonts w:hint="cs"/>
          <w:sz w:val="24"/>
          <w:szCs w:val="24"/>
          <w:rtl/>
        </w:rPr>
        <w:t>، ابن القيم،</w:t>
      </w:r>
      <w:r w:rsidRPr="00F63E1D">
        <w:rPr>
          <w:sz w:val="24"/>
          <w:szCs w:val="24"/>
          <w:rtl/>
        </w:rPr>
        <w:t xml:space="preserve"> </w:t>
      </w:r>
      <w:r>
        <w:rPr>
          <w:sz w:val="24"/>
          <w:szCs w:val="24"/>
          <w:rtl/>
        </w:rPr>
        <w:t>ص(</w:t>
      </w:r>
      <w:r w:rsidRPr="00F63E1D">
        <w:rPr>
          <w:sz w:val="24"/>
          <w:szCs w:val="24"/>
          <w:rtl/>
        </w:rPr>
        <w:t>396).</w:t>
      </w:r>
    </w:p>
  </w:footnote>
  <w:footnote w:id="40">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تلبيس إبليس</w:t>
      </w:r>
      <w:r>
        <w:rPr>
          <w:rFonts w:hint="cs"/>
          <w:sz w:val="24"/>
          <w:szCs w:val="24"/>
          <w:rtl/>
        </w:rPr>
        <w:t>، ابن الجوزي،</w:t>
      </w:r>
      <w:r w:rsidRPr="00F63E1D">
        <w:rPr>
          <w:sz w:val="24"/>
          <w:szCs w:val="24"/>
          <w:rtl/>
        </w:rPr>
        <w:t xml:space="preserve"> </w:t>
      </w:r>
      <w:r>
        <w:rPr>
          <w:sz w:val="24"/>
          <w:szCs w:val="24"/>
          <w:rtl/>
        </w:rPr>
        <w:t>ص(</w:t>
      </w:r>
      <w:r w:rsidRPr="00F63E1D">
        <w:rPr>
          <w:sz w:val="24"/>
          <w:szCs w:val="24"/>
          <w:rtl/>
        </w:rPr>
        <w:t>285).</w:t>
      </w:r>
    </w:p>
  </w:footnote>
  <w:footnote w:id="41">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الفتاوى</w:t>
      </w:r>
      <w:r>
        <w:rPr>
          <w:rFonts w:hint="cs"/>
          <w:sz w:val="24"/>
          <w:szCs w:val="24"/>
          <w:rtl/>
        </w:rPr>
        <w:t>، ابن تيمية،</w:t>
      </w:r>
      <w:r w:rsidRPr="00F63E1D">
        <w:rPr>
          <w:sz w:val="24"/>
          <w:szCs w:val="24"/>
          <w:rtl/>
        </w:rPr>
        <w:t xml:space="preserve"> (10/28)، وجواب أهل العلم والإيمان</w:t>
      </w:r>
      <w:r>
        <w:rPr>
          <w:rFonts w:hint="cs"/>
          <w:sz w:val="24"/>
          <w:szCs w:val="24"/>
          <w:rtl/>
        </w:rPr>
        <w:t>، ابن تيمية،</w:t>
      </w:r>
      <w:r w:rsidRPr="00F63E1D">
        <w:rPr>
          <w:sz w:val="24"/>
          <w:szCs w:val="24"/>
          <w:rtl/>
        </w:rPr>
        <w:t xml:space="preserve"> </w:t>
      </w:r>
      <w:r>
        <w:rPr>
          <w:sz w:val="24"/>
          <w:szCs w:val="24"/>
          <w:rtl/>
        </w:rPr>
        <w:t>ص(</w:t>
      </w:r>
      <w:r w:rsidRPr="00F63E1D">
        <w:rPr>
          <w:sz w:val="24"/>
          <w:szCs w:val="24"/>
          <w:rtl/>
        </w:rPr>
        <w:t>173).</w:t>
      </w:r>
    </w:p>
  </w:footnote>
  <w:footnote w:id="42">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انظر هذا الوجه في فتاوى العز بن عبد السلام</w:t>
      </w:r>
      <w:r>
        <w:rPr>
          <w:rFonts w:hint="cs"/>
          <w:sz w:val="24"/>
          <w:szCs w:val="24"/>
          <w:rtl/>
        </w:rPr>
        <w:t>،</w:t>
      </w:r>
      <w:r w:rsidRPr="00F63E1D">
        <w:rPr>
          <w:sz w:val="24"/>
          <w:szCs w:val="24"/>
          <w:rtl/>
        </w:rPr>
        <w:t xml:space="preserve"> </w:t>
      </w:r>
      <w:r>
        <w:rPr>
          <w:sz w:val="24"/>
          <w:szCs w:val="24"/>
          <w:rtl/>
        </w:rPr>
        <w:t>ص(</w:t>
      </w:r>
      <w:r w:rsidRPr="00F63E1D">
        <w:rPr>
          <w:sz w:val="24"/>
          <w:szCs w:val="24"/>
          <w:rtl/>
        </w:rPr>
        <w:t>99)، وزاد المعاد</w:t>
      </w:r>
      <w:r>
        <w:rPr>
          <w:rFonts w:hint="cs"/>
          <w:sz w:val="24"/>
          <w:szCs w:val="24"/>
          <w:rtl/>
        </w:rPr>
        <w:t>، ابن القيم،</w:t>
      </w:r>
      <w:r w:rsidRPr="00F63E1D">
        <w:rPr>
          <w:sz w:val="24"/>
          <w:szCs w:val="24"/>
          <w:rtl/>
        </w:rPr>
        <w:t xml:space="preserve"> (4/15-16)، و(3/481)، وتفسير الرازي</w:t>
      </w:r>
      <w:r>
        <w:rPr>
          <w:rFonts w:hint="cs"/>
          <w:sz w:val="24"/>
          <w:szCs w:val="24"/>
          <w:rtl/>
        </w:rPr>
        <w:t>،</w:t>
      </w:r>
      <w:r w:rsidRPr="00F63E1D">
        <w:rPr>
          <w:sz w:val="24"/>
          <w:szCs w:val="24"/>
          <w:rtl/>
        </w:rPr>
        <w:t xml:space="preserve"> (14/135)، وتلبيس إبليس</w:t>
      </w:r>
      <w:r>
        <w:rPr>
          <w:rFonts w:hint="cs"/>
          <w:sz w:val="24"/>
          <w:szCs w:val="24"/>
          <w:rtl/>
        </w:rPr>
        <w:t>، ابن الجوزي،</w:t>
      </w:r>
      <w:r w:rsidRPr="00F63E1D">
        <w:rPr>
          <w:sz w:val="24"/>
          <w:szCs w:val="24"/>
          <w:rtl/>
        </w:rPr>
        <w:t xml:space="preserve"> </w:t>
      </w:r>
      <w:r>
        <w:rPr>
          <w:sz w:val="24"/>
          <w:szCs w:val="24"/>
          <w:rtl/>
        </w:rPr>
        <w:t>ص(</w:t>
      </w:r>
      <w:r w:rsidRPr="00F63E1D">
        <w:rPr>
          <w:sz w:val="24"/>
          <w:szCs w:val="24"/>
          <w:rtl/>
        </w:rPr>
        <w:t>287).</w:t>
      </w:r>
    </w:p>
  </w:footnote>
  <w:footnote w:id="43">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فتاوى العز بن عبد السلام</w:t>
      </w:r>
      <w:r>
        <w:rPr>
          <w:rFonts w:hint="cs"/>
          <w:sz w:val="24"/>
          <w:szCs w:val="24"/>
          <w:rtl/>
        </w:rPr>
        <w:t>،</w:t>
      </w:r>
      <w:r w:rsidRPr="00F63E1D">
        <w:rPr>
          <w:sz w:val="24"/>
          <w:szCs w:val="24"/>
          <w:rtl/>
        </w:rPr>
        <w:t xml:space="preserve"> </w:t>
      </w:r>
      <w:r>
        <w:rPr>
          <w:sz w:val="24"/>
          <w:szCs w:val="24"/>
          <w:rtl/>
        </w:rPr>
        <w:t>ص(</w:t>
      </w:r>
      <w:r w:rsidRPr="00F63E1D">
        <w:rPr>
          <w:sz w:val="24"/>
          <w:szCs w:val="24"/>
          <w:rtl/>
        </w:rPr>
        <w:t>99).</w:t>
      </w:r>
    </w:p>
  </w:footnote>
  <w:footnote w:id="44">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انظر هذا الوجه في منهاج السنة</w:t>
      </w:r>
      <w:r>
        <w:rPr>
          <w:rFonts w:hint="cs"/>
          <w:sz w:val="24"/>
          <w:szCs w:val="24"/>
          <w:rtl/>
        </w:rPr>
        <w:t>، ابن تيمية،</w:t>
      </w:r>
      <w:r w:rsidRPr="00F63E1D">
        <w:rPr>
          <w:sz w:val="24"/>
          <w:szCs w:val="24"/>
          <w:rtl/>
        </w:rPr>
        <w:t xml:space="preserve"> (23/3، 55، 56، 57)، وزاد المعاد</w:t>
      </w:r>
      <w:r>
        <w:rPr>
          <w:rFonts w:hint="cs"/>
          <w:sz w:val="24"/>
          <w:szCs w:val="24"/>
          <w:rtl/>
        </w:rPr>
        <w:t>، ابن القيم،</w:t>
      </w:r>
      <w:r w:rsidRPr="00F63E1D">
        <w:rPr>
          <w:sz w:val="24"/>
          <w:szCs w:val="24"/>
          <w:rtl/>
        </w:rPr>
        <w:t xml:space="preserve"> (4/16)، والتدمرية</w:t>
      </w:r>
      <w:r>
        <w:rPr>
          <w:rFonts w:hint="cs"/>
          <w:sz w:val="24"/>
          <w:szCs w:val="24"/>
          <w:rtl/>
        </w:rPr>
        <w:t>، ابن تيمية،</w:t>
      </w:r>
      <w:r w:rsidRPr="00F63E1D">
        <w:rPr>
          <w:sz w:val="24"/>
          <w:szCs w:val="24"/>
          <w:rtl/>
        </w:rPr>
        <w:t xml:space="preserve"> </w:t>
      </w:r>
      <w:r>
        <w:rPr>
          <w:sz w:val="24"/>
          <w:szCs w:val="24"/>
          <w:rtl/>
        </w:rPr>
        <w:t>ص(</w:t>
      </w:r>
      <w:r w:rsidRPr="00F63E1D">
        <w:rPr>
          <w:sz w:val="24"/>
          <w:szCs w:val="24"/>
          <w:rtl/>
        </w:rPr>
        <w:t>61).</w:t>
      </w:r>
    </w:p>
  </w:footnote>
  <w:footnote w:id="45">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انظر هذا الوجه في الفتاوى</w:t>
      </w:r>
      <w:r>
        <w:rPr>
          <w:rFonts w:hint="cs"/>
          <w:sz w:val="24"/>
          <w:szCs w:val="24"/>
          <w:rtl/>
        </w:rPr>
        <w:t>، ابن تيمية،</w:t>
      </w:r>
      <w:r w:rsidRPr="00F63E1D">
        <w:rPr>
          <w:sz w:val="24"/>
          <w:szCs w:val="24"/>
          <w:rtl/>
        </w:rPr>
        <w:t xml:space="preserve"> (2/323)، ومنهاج السنة</w:t>
      </w:r>
      <w:r>
        <w:rPr>
          <w:rFonts w:hint="cs"/>
          <w:sz w:val="24"/>
          <w:szCs w:val="24"/>
          <w:rtl/>
        </w:rPr>
        <w:t>، ابن تيمية،</w:t>
      </w:r>
      <w:r w:rsidRPr="00F63E1D">
        <w:rPr>
          <w:sz w:val="24"/>
          <w:szCs w:val="24"/>
          <w:rtl/>
        </w:rPr>
        <w:t xml:space="preserve"> (3/81).</w:t>
      </w:r>
    </w:p>
  </w:footnote>
  <w:footnote w:id="46">
    <w:p w:rsidR="00CC16CC" w:rsidRPr="00F63E1D" w:rsidRDefault="00CC16CC" w:rsidP="00F63E1D">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xml:space="preserve">) العز بن عبد السلام، فتاويه: </w:t>
      </w:r>
      <w:r>
        <w:rPr>
          <w:sz w:val="24"/>
          <w:szCs w:val="24"/>
          <w:rtl/>
        </w:rPr>
        <w:t>ص(</w:t>
      </w:r>
      <w:r w:rsidRPr="00F63E1D">
        <w:rPr>
          <w:sz w:val="24"/>
          <w:szCs w:val="24"/>
          <w:rtl/>
        </w:rPr>
        <w:t>99)، وانظر هذا الإلزام في تفسير الرازي أيضًا: (14/135).</w:t>
      </w:r>
    </w:p>
  </w:footnote>
  <w:footnote w:id="47">
    <w:p w:rsidR="00CC16CC" w:rsidRPr="00F63E1D" w:rsidRDefault="00CC16CC" w:rsidP="00F63E1D">
      <w:pPr>
        <w:pStyle w:val="ae"/>
        <w:spacing w:line="240" w:lineRule="auto"/>
        <w:ind w:firstLine="0"/>
        <w:rPr>
          <w:sz w:val="24"/>
          <w:szCs w:val="24"/>
        </w:rPr>
      </w:pPr>
      <w:r w:rsidRPr="00F63E1D">
        <w:rPr>
          <w:sz w:val="24"/>
          <w:szCs w:val="24"/>
          <w:rtl/>
        </w:rPr>
        <w:t>(</w:t>
      </w:r>
      <w:r w:rsidRPr="00F63E1D">
        <w:rPr>
          <w:sz w:val="24"/>
          <w:szCs w:val="24"/>
        </w:rPr>
        <w:footnoteRef/>
      </w:r>
      <w:r>
        <w:rPr>
          <w:sz w:val="24"/>
          <w:szCs w:val="24"/>
          <w:rtl/>
        </w:rPr>
        <w:t>) جامع الرسائل</w:t>
      </w:r>
      <w:r>
        <w:rPr>
          <w:rFonts w:hint="cs"/>
          <w:sz w:val="24"/>
          <w:szCs w:val="24"/>
          <w:rtl/>
        </w:rPr>
        <w:t>، ابن تيمية،</w:t>
      </w:r>
      <w:r w:rsidRPr="00F63E1D">
        <w:rPr>
          <w:sz w:val="24"/>
          <w:szCs w:val="24"/>
          <w:rtl/>
        </w:rPr>
        <w:t xml:space="preserve"> (1/92).</w:t>
      </w:r>
    </w:p>
  </w:footnote>
  <w:footnote w:id="48">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منهاج السنة</w:t>
      </w:r>
      <w:r>
        <w:rPr>
          <w:rFonts w:hint="cs"/>
          <w:sz w:val="24"/>
          <w:szCs w:val="24"/>
          <w:rtl/>
        </w:rPr>
        <w:t>، ابن تيمية،</w:t>
      </w:r>
      <w:r w:rsidRPr="00F63E1D">
        <w:rPr>
          <w:sz w:val="24"/>
          <w:szCs w:val="24"/>
          <w:rtl/>
        </w:rPr>
        <w:t xml:space="preserve"> (3/65، 66، 84، 150، 230-231)، والفتاوى: (2/323)، والتدمرية</w:t>
      </w:r>
      <w:r>
        <w:rPr>
          <w:rFonts w:hint="cs"/>
          <w:sz w:val="24"/>
          <w:szCs w:val="24"/>
          <w:rtl/>
        </w:rPr>
        <w:t>، ابن تيمية،</w:t>
      </w:r>
      <w:r w:rsidRPr="00F63E1D">
        <w:rPr>
          <w:sz w:val="24"/>
          <w:szCs w:val="24"/>
          <w:rtl/>
        </w:rPr>
        <w:t xml:space="preserve"> </w:t>
      </w:r>
      <w:r>
        <w:rPr>
          <w:sz w:val="24"/>
          <w:szCs w:val="24"/>
          <w:rtl/>
        </w:rPr>
        <w:t>ص(</w:t>
      </w:r>
      <w:r w:rsidRPr="00F63E1D">
        <w:rPr>
          <w:sz w:val="24"/>
          <w:szCs w:val="24"/>
          <w:rtl/>
        </w:rPr>
        <w:t>61).</w:t>
      </w:r>
    </w:p>
  </w:footnote>
  <w:footnote w:id="49">
    <w:p w:rsidR="00CC16CC" w:rsidRPr="00F63E1D" w:rsidRDefault="00CC16CC" w:rsidP="00F63E1D">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xml:space="preserve">) هو عبد الله بن علي أبو نصر السراج الزاهد شيخ الصوفية وصاحب كتاب اللمع، </w:t>
      </w:r>
      <w:r w:rsidRPr="00F63E1D">
        <w:rPr>
          <w:rFonts w:hint="cs"/>
          <w:sz w:val="24"/>
          <w:szCs w:val="24"/>
          <w:rtl/>
        </w:rPr>
        <w:t>(</w:t>
      </w:r>
      <w:r w:rsidRPr="00F63E1D">
        <w:rPr>
          <w:sz w:val="24"/>
          <w:szCs w:val="24"/>
          <w:rtl/>
        </w:rPr>
        <w:t>ت:378هـ</w:t>
      </w:r>
      <w:r w:rsidRPr="00F63E1D">
        <w:rPr>
          <w:rFonts w:hint="cs"/>
          <w:sz w:val="24"/>
          <w:szCs w:val="24"/>
          <w:rtl/>
        </w:rPr>
        <w:t>)</w:t>
      </w:r>
      <w:r w:rsidRPr="00F63E1D">
        <w:rPr>
          <w:sz w:val="24"/>
          <w:szCs w:val="24"/>
          <w:rtl/>
        </w:rPr>
        <w:t>، العبر: (2/151).</w:t>
      </w:r>
    </w:p>
  </w:footnote>
  <w:footnote w:id="50">
    <w:p w:rsidR="00CC16CC" w:rsidRPr="00F63E1D" w:rsidRDefault="00CC16CC" w:rsidP="00F63E1D">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xml:space="preserve">) اللمع </w:t>
      </w:r>
      <w:r>
        <w:rPr>
          <w:sz w:val="24"/>
          <w:szCs w:val="24"/>
          <w:rtl/>
        </w:rPr>
        <w:t>ص(</w:t>
      </w:r>
      <w:r w:rsidRPr="00F63E1D">
        <w:rPr>
          <w:sz w:val="24"/>
          <w:szCs w:val="24"/>
          <w:rtl/>
        </w:rPr>
        <w:t>289)، ذكره عن أبي عثمان الصوفي.</w:t>
      </w:r>
    </w:p>
  </w:footnote>
  <w:footnote w:id="51">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تلبيس إبليس</w:t>
      </w:r>
      <w:r>
        <w:rPr>
          <w:rFonts w:hint="cs"/>
          <w:sz w:val="24"/>
          <w:szCs w:val="24"/>
          <w:rtl/>
        </w:rPr>
        <w:t>، ابن الجوزي،</w:t>
      </w:r>
      <w:r w:rsidRPr="00F63E1D">
        <w:rPr>
          <w:sz w:val="24"/>
          <w:szCs w:val="24"/>
          <w:rtl/>
        </w:rPr>
        <w:t xml:space="preserve"> </w:t>
      </w:r>
      <w:r>
        <w:rPr>
          <w:sz w:val="24"/>
          <w:szCs w:val="24"/>
          <w:rtl/>
        </w:rPr>
        <w:t>ص(</w:t>
      </w:r>
      <w:r w:rsidRPr="00F63E1D">
        <w:rPr>
          <w:sz w:val="24"/>
          <w:szCs w:val="24"/>
          <w:rtl/>
        </w:rPr>
        <w:t>337).</w:t>
      </w:r>
    </w:p>
  </w:footnote>
  <w:footnote w:id="52">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الفتاوى</w:t>
      </w:r>
      <w:r>
        <w:rPr>
          <w:rFonts w:hint="cs"/>
          <w:sz w:val="24"/>
          <w:szCs w:val="24"/>
          <w:rtl/>
        </w:rPr>
        <w:t>، ابن تيمية،</w:t>
      </w:r>
      <w:r w:rsidRPr="00F63E1D">
        <w:rPr>
          <w:sz w:val="24"/>
          <w:szCs w:val="24"/>
          <w:rtl/>
        </w:rPr>
        <w:t xml:space="preserve"> (8/280)، وجامع الرسائ</w:t>
      </w:r>
      <w:r>
        <w:rPr>
          <w:rFonts w:hint="cs"/>
          <w:sz w:val="24"/>
          <w:szCs w:val="24"/>
          <w:rtl/>
        </w:rPr>
        <w:t>ل، ابن تيمية،</w:t>
      </w:r>
      <w:r w:rsidRPr="00F63E1D">
        <w:rPr>
          <w:sz w:val="24"/>
          <w:szCs w:val="24"/>
          <w:rtl/>
        </w:rPr>
        <w:t xml:space="preserve"> (1/172).</w:t>
      </w:r>
    </w:p>
  </w:footnote>
  <w:footnote w:id="53">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الفتاوى</w:t>
      </w:r>
      <w:r>
        <w:rPr>
          <w:rFonts w:hint="cs"/>
          <w:sz w:val="24"/>
          <w:szCs w:val="24"/>
          <w:rtl/>
        </w:rPr>
        <w:t>، ابن تيمية،</w:t>
      </w:r>
      <w:r w:rsidRPr="00F63E1D">
        <w:rPr>
          <w:sz w:val="24"/>
          <w:szCs w:val="24"/>
          <w:rtl/>
        </w:rPr>
        <w:t xml:space="preserve"> (8/195-196).</w:t>
      </w:r>
    </w:p>
  </w:footnote>
  <w:footnote w:id="54">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معالم التنزيل</w:t>
      </w:r>
      <w:r>
        <w:rPr>
          <w:rFonts w:hint="cs"/>
          <w:sz w:val="24"/>
          <w:szCs w:val="24"/>
          <w:rtl/>
        </w:rPr>
        <w:t xml:space="preserve">، </w:t>
      </w:r>
      <w:proofErr w:type="spellStart"/>
      <w:r>
        <w:rPr>
          <w:rFonts w:hint="cs"/>
          <w:sz w:val="24"/>
          <w:szCs w:val="24"/>
          <w:rtl/>
        </w:rPr>
        <w:t>البغوي</w:t>
      </w:r>
      <w:proofErr w:type="spellEnd"/>
      <w:r>
        <w:rPr>
          <w:rFonts w:hint="cs"/>
          <w:sz w:val="24"/>
          <w:szCs w:val="24"/>
          <w:rtl/>
        </w:rPr>
        <w:t>،</w:t>
      </w:r>
      <w:r w:rsidRPr="00F63E1D">
        <w:rPr>
          <w:sz w:val="24"/>
          <w:szCs w:val="24"/>
          <w:rtl/>
        </w:rPr>
        <w:t xml:space="preserve"> (3/250).</w:t>
      </w:r>
    </w:p>
  </w:footnote>
  <w:footnote w:id="55">
    <w:p w:rsidR="00CC16CC" w:rsidRPr="00F63E1D" w:rsidRDefault="00CC16CC" w:rsidP="00F63E1D">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قاعدة في التوسل</w:t>
      </w:r>
      <w:r>
        <w:rPr>
          <w:rFonts w:hint="cs"/>
          <w:sz w:val="24"/>
          <w:szCs w:val="24"/>
          <w:rtl/>
        </w:rPr>
        <w:t>، ابن تيمية،</w:t>
      </w:r>
      <w:r w:rsidRPr="00F63E1D">
        <w:rPr>
          <w:sz w:val="24"/>
          <w:szCs w:val="24"/>
          <w:rtl/>
        </w:rPr>
        <w:t xml:space="preserve"> </w:t>
      </w:r>
      <w:r>
        <w:rPr>
          <w:sz w:val="24"/>
          <w:szCs w:val="24"/>
          <w:rtl/>
        </w:rPr>
        <w:t>ص(</w:t>
      </w:r>
      <w:r w:rsidRPr="00F63E1D">
        <w:rPr>
          <w:sz w:val="24"/>
          <w:szCs w:val="24"/>
          <w:rtl/>
        </w:rPr>
        <w:t>35).</w:t>
      </w:r>
    </w:p>
  </w:footnote>
  <w:footnote w:id="56">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تنزيه الشريعة</w:t>
      </w:r>
      <w:r>
        <w:rPr>
          <w:rFonts w:hint="cs"/>
          <w:sz w:val="24"/>
          <w:szCs w:val="24"/>
          <w:rtl/>
        </w:rPr>
        <w:t>، ابن عراق الكناني،</w:t>
      </w:r>
      <w:r w:rsidRPr="00F63E1D">
        <w:rPr>
          <w:sz w:val="24"/>
          <w:szCs w:val="24"/>
          <w:rtl/>
        </w:rPr>
        <w:t xml:space="preserve"> (1/250).</w:t>
      </w:r>
    </w:p>
  </w:footnote>
  <w:footnote w:id="57">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السلسلة الضعيفة</w:t>
      </w:r>
      <w:r>
        <w:rPr>
          <w:rFonts w:hint="cs"/>
          <w:sz w:val="24"/>
          <w:szCs w:val="24"/>
          <w:rtl/>
        </w:rPr>
        <w:t>، الألباني،</w:t>
      </w:r>
      <w:r w:rsidRPr="00F63E1D">
        <w:rPr>
          <w:sz w:val="24"/>
          <w:szCs w:val="24"/>
          <w:rtl/>
        </w:rPr>
        <w:t xml:space="preserve"> (1/28) (رقم:</w:t>
      </w:r>
      <w:r>
        <w:rPr>
          <w:rFonts w:hint="cs"/>
          <w:sz w:val="24"/>
          <w:szCs w:val="24"/>
          <w:rtl/>
        </w:rPr>
        <w:t xml:space="preserve"> </w:t>
      </w:r>
      <w:r w:rsidRPr="00F63E1D">
        <w:rPr>
          <w:sz w:val="24"/>
          <w:szCs w:val="24"/>
          <w:rtl/>
        </w:rPr>
        <w:t>21).</w:t>
      </w:r>
    </w:p>
  </w:footnote>
  <w:footnote w:id="58">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w:t>
      </w:r>
      <w:r>
        <w:rPr>
          <w:rFonts w:hint="cs"/>
          <w:sz w:val="24"/>
          <w:szCs w:val="24"/>
          <w:rtl/>
        </w:rPr>
        <w:t xml:space="preserve"> رواه </w:t>
      </w:r>
      <w:r w:rsidRPr="00F63E1D">
        <w:rPr>
          <w:sz w:val="24"/>
          <w:szCs w:val="24"/>
          <w:rtl/>
        </w:rPr>
        <w:t>البخاري</w:t>
      </w:r>
      <w:r>
        <w:rPr>
          <w:rFonts w:hint="cs"/>
          <w:sz w:val="24"/>
          <w:szCs w:val="24"/>
          <w:rtl/>
        </w:rPr>
        <w:t>،</w:t>
      </w:r>
      <w:r w:rsidRPr="00F63E1D">
        <w:rPr>
          <w:sz w:val="24"/>
          <w:szCs w:val="24"/>
          <w:rtl/>
        </w:rPr>
        <w:t xml:space="preserve"> (4563).</w:t>
      </w:r>
    </w:p>
  </w:footnote>
  <w:footnote w:id="59">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تدريب الراوي</w:t>
      </w:r>
      <w:r>
        <w:rPr>
          <w:rFonts w:hint="cs"/>
          <w:sz w:val="24"/>
          <w:szCs w:val="24"/>
          <w:rtl/>
        </w:rPr>
        <w:t>، جلال الدين السيوطي،</w:t>
      </w:r>
      <w:r>
        <w:rPr>
          <w:sz w:val="24"/>
          <w:szCs w:val="24"/>
          <w:rtl/>
        </w:rPr>
        <w:t xml:space="preserve"> (1/277)، وفتح المغيث</w:t>
      </w:r>
      <w:r>
        <w:rPr>
          <w:rFonts w:hint="cs"/>
          <w:sz w:val="24"/>
          <w:szCs w:val="24"/>
          <w:rtl/>
        </w:rPr>
        <w:t>، السخاوي،</w:t>
      </w:r>
      <w:r w:rsidRPr="00F63E1D">
        <w:rPr>
          <w:sz w:val="24"/>
          <w:szCs w:val="24"/>
          <w:rtl/>
        </w:rPr>
        <w:t xml:space="preserve"> (1/269).</w:t>
      </w:r>
    </w:p>
  </w:footnote>
  <w:footnote w:id="60">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xml:space="preserve">) </w:t>
      </w:r>
      <w:r>
        <w:rPr>
          <w:rFonts w:hint="cs"/>
          <w:sz w:val="24"/>
          <w:szCs w:val="24"/>
          <w:rtl/>
        </w:rPr>
        <w:t>رواه</w:t>
      </w:r>
      <w:r w:rsidRPr="00F63E1D">
        <w:rPr>
          <w:sz w:val="24"/>
          <w:szCs w:val="24"/>
          <w:rtl/>
        </w:rPr>
        <w:t xml:space="preserve"> عثمان الدارمي في النقض على </w:t>
      </w:r>
      <w:proofErr w:type="spellStart"/>
      <w:r w:rsidRPr="00F63E1D">
        <w:rPr>
          <w:sz w:val="24"/>
          <w:szCs w:val="24"/>
          <w:rtl/>
        </w:rPr>
        <w:t>المريسي</w:t>
      </w:r>
      <w:proofErr w:type="spellEnd"/>
      <w:r>
        <w:rPr>
          <w:rFonts w:hint="cs"/>
          <w:sz w:val="24"/>
          <w:szCs w:val="24"/>
          <w:rtl/>
        </w:rPr>
        <w:t>،</w:t>
      </w:r>
      <w:r w:rsidRPr="00F63E1D">
        <w:rPr>
          <w:sz w:val="24"/>
          <w:szCs w:val="24"/>
          <w:rtl/>
        </w:rPr>
        <w:t xml:space="preserve"> </w:t>
      </w:r>
      <w:r>
        <w:rPr>
          <w:sz w:val="24"/>
          <w:szCs w:val="24"/>
          <w:rtl/>
        </w:rPr>
        <w:t>ص(</w:t>
      </w:r>
      <w:r w:rsidRPr="00F63E1D">
        <w:rPr>
          <w:sz w:val="24"/>
          <w:szCs w:val="24"/>
          <w:rtl/>
        </w:rPr>
        <w:t>95)، وأبو نعيم في الحلية</w:t>
      </w:r>
      <w:r>
        <w:rPr>
          <w:rFonts w:hint="cs"/>
          <w:sz w:val="24"/>
          <w:szCs w:val="24"/>
          <w:rtl/>
        </w:rPr>
        <w:t>،</w:t>
      </w:r>
      <w:r w:rsidRPr="00F63E1D">
        <w:rPr>
          <w:sz w:val="24"/>
          <w:szCs w:val="24"/>
          <w:rtl/>
        </w:rPr>
        <w:t xml:space="preserve"> (1/19)، ومن طريقه ابن قدامة في العلو</w:t>
      </w:r>
      <w:r>
        <w:rPr>
          <w:rFonts w:hint="cs"/>
          <w:sz w:val="24"/>
          <w:szCs w:val="24"/>
          <w:rtl/>
        </w:rPr>
        <w:t>،</w:t>
      </w:r>
      <w:r w:rsidRPr="00F63E1D">
        <w:rPr>
          <w:sz w:val="24"/>
          <w:szCs w:val="24"/>
          <w:rtl/>
        </w:rPr>
        <w:t xml:space="preserve"> </w:t>
      </w:r>
      <w:r>
        <w:rPr>
          <w:rFonts w:hint="cs"/>
          <w:sz w:val="24"/>
          <w:szCs w:val="24"/>
          <w:rtl/>
        </w:rPr>
        <w:t>(</w:t>
      </w:r>
      <w:r w:rsidRPr="00F63E1D">
        <w:rPr>
          <w:sz w:val="24"/>
          <w:szCs w:val="24"/>
          <w:rtl/>
        </w:rPr>
        <w:t>42)، ونسبه ابن كثير في التفسير</w:t>
      </w:r>
      <w:r>
        <w:rPr>
          <w:rFonts w:hint="cs"/>
          <w:sz w:val="24"/>
          <w:szCs w:val="24"/>
          <w:rtl/>
        </w:rPr>
        <w:t>،</w:t>
      </w:r>
      <w:r w:rsidRPr="00F63E1D">
        <w:rPr>
          <w:sz w:val="24"/>
          <w:szCs w:val="24"/>
          <w:rtl/>
        </w:rPr>
        <w:t xml:space="preserve"> (3/184)، وابن القيم في تهذيب السنن</w:t>
      </w:r>
      <w:r>
        <w:rPr>
          <w:rFonts w:hint="cs"/>
          <w:sz w:val="24"/>
          <w:szCs w:val="24"/>
          <w:rtl/>
        </w:rPr>
        <w:t>،</w:t>
      </w:r>
      <w:r w:rsidRPr="00F63E1D">
        <w:rPr>
          <w:sz w:val="24"/>
          <w:szCs w:val="24"/>
          <w:rtl/>
        </w:rPr>
        <w:t xml:space="preserve"> (7/113) إلى مسند الحسن بن سفيان والهيثمي في الزوائد</w:t>
      </w:r>
      <w:r>
        <w:rPr>
          <w:rFonts w:hint="cs"/>
          <w:sz w:val="24"/>
          <w:szCs w:val="24"/>
          <w:rtl/>
        </w:rPr>
        <w:t>،</w:t>
      </w:r>
      <w:r w:rsidRPr="00F63E1D">
        <w:rPr>
          <w:sz w:val="24"/>
          <w:szCs w:val="24"/>
          <w:rtl/>
        </w:rPr>
        <w:t xml:space="preserve"> (8/201)، إلى البزار، قال الذهبي في العلو</w:t>
      </w:r>
      <w:r>
        <w:rPr>
          <w:rFonts w:hint="cs"/>
          <w:sz w:val="24"/>
          <w:szCs w:val="24"/>
          <w:rtl/>
        </w:rPr>
        <w:t>،</w:t>
      </w:r>
      <w:r w:rsidRPr="00F63E1D">
        <w:rPr>
          <w:sz w:val="24"/>
          <w:szCs w:val="24"/>
          <w:rtl/>
        </w:rPr>
        <w:t xml:space="preserve"> </w:t>
      </w:r>
      <w:r>
        <w:rPr>
          <w:sz w:val="24"/>
          <w:szCs w:val="24"/>
          <w:rtl/>
        </w:rPr>
        <w:t>ص(</w:t>
      </w:r>
      <w:r w:rsidRPr="00F63E1D">
        <w:rPr>
          <w:sz w:val="24"/>
          <w:szCs w:val="24"/>
          <w:rtl/>
        </w:rPr>
        <w:t>21): حسن الإسناد.</w:t>
      </w:r>
    </w:p>
  </w:footnote>
  <w:footnote w:id="61">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قاعدة في التوسل</w:t>
      </w:r>
      <w:r>
        <w:rPr>
          <w:rFonts w:hint="cs"/>
          <w:sz w:val="24"/>
          <w:szCs w:val="24"/>
          <w:rtl/>
        </w:rPr>
        <w:t>، ابن تيمية،</w:t>
      </w:r>
      <w:r w:rsidRPr="00F63E1D">
        <w:rPr>
          <w:sz w:val="24"/>
          <w:szCs w:val="24"/>
          <w:rtl/>
        </w:rPr>
        <w:t xml:space="preserve"> </w:t>
      </w:r>
      <w:r>
        <w:rPr>
          <w:sz w:val="24"/>
          <w:szCs w:val="24"/>
          <w:rtl/>
        </w:rPr>
        <w:t>ص(</w:t>
      </w:r>
      <w:r w:rsidRPr="00F63E1D">
        <w:rPr>
          <w:sz w:val="24"/>
          <w:szCs w:val="24"/>
          <w:rtl/>
        </w:rPr>
        <w:t>36).</w:t>
      </w:r>
    </w:p>
  </w:footnote>
  <w:footnote w:id="62">
    <w:p w:rsidR="00CC16CC" w:rsidRPr="00F63E1D" w:rsidRDefault="00CC16CC" w:rsidP="00F63E1D">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xml:space="preserve">) العلم الشامخ </w:t>
      </w:r>
      <w:r>
        <w:rPr>
          <w:sz w:val="24"/>
          <w:szCs w:val="24"/>
          <w:rtl/>
        </w:rPr>
        <w:t>ص(</w:t>
      </w:r>
      <w:r w:rsidRPr="00F63E1D">
        <w:rPr>
          <w:sz w:val="24"/>
          <w:szCs w:val="24"/>
          <w:rtl/>
        </w:rPr>
        <w:t xml:space="preserve">38-40)، وذكر نحوه في </w:t>
      </w:r>
      <w:r>
        <w:rPr>
          <w:sz w:val="24"/>
          <w:szCs w:val="24"/>
          <w:rtl/>
        </w:rPr>
        <w:t>ص(</w:t>
      </w:r>
      <w:r w:rsidRPr="00F63E1D">
        <w:rPr>
          <w:sz w:val="24"/>
          <w:szCs w:val="24"/>
          <w:rtl/>
        </w:rPr>
        <w:t>460).</w:t>
      </w:r>
    </w:p>
  </w:footnote>
  <w:footnote w:id="63">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الفتاوى</w:t>
      </w:r>
      <w:r>
        <w:rPr>
          <w:rFonts w:hint="cs"/>
          <w:sz w:val="24"/>
          <w:szCs w:val="24"/>
          <w:rtl/>
        </w:rPr>
        <w:t>، ابن تيمية،</w:t>
      </w:r>
      <w:r w:rsidRPr="00F63E1D">
        <w:rPr>
          <w:sz w:val="24"/>
          <w:szCs w:val="24"/>
          <w:rtl/>
        </w:rPr>
        <w:t xml:space="preserve"> (10/36، 18 و596).</w:t>
      </w:r>
    </w:p>
  </w:footnote>
  <w:footnote w:id="64">
    <w:p w:rsidR="00CC16CC" w:rsidRPr="00F63E1D"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حاشية ابن عابدين على الدر</w:t>
      </w:r>
      <w:r>
        <w:rPr>
          <w:rFonts w:hint="cs"/>
          <w:sz w:val="24"/>
          <w:szCs w:val="24"/>
          <w:rtl/>
        </w:rPr>
        <w:t>،</w:t>
      </w:r>
      <w:r w:rsidRPr="00F63E1D">
        <w:rPr>
          <w:sz w:val="24"/>
          <w:szCs w:val="24"/>
          <w:rtl/>
        </w:rPr>
        <w:t xml:space="preserve"> (1/522).</w:t>
      </w:r>
    </w:p>
  </w:footnote>
  <w:footnote w:id="65">
    <w:p w:rsidR="00CC16CC" w:rsidRPr="0046089E" w:rsidRDefault="00CC16CC" w:rsidP="009A2944">
      <w:pPr>
        <w:pStyle w:val="ae"/>
        <w:spacing w:line="240" w:lineRule="auto"/>
        <w:ind w:firstLine="0"/>
        <w:rPr>
          <w:sz w:val="24"/>
          <w:szCs w:val="24"/>
        </w:rPr>
      </w:pPr>
      <w:r w:rsidRPr="00F63E1D">
        <w:rPr>
          <w:sz w:val="24"/>
          <w:szCs w:val="24"/>
          <w:rtl/>
        </w:rPr>
        <w:t>(</w:t>
      </w:r>
      <w:r w:rsidRPr="00F63E1D">
        <w:rPr>
          <w:sz w:val="24"/>
          <w:szCs w:val="24"/>
        </w:rPr>
        <w:footnoteRef/>
      </w:r>
      <w:r w:rsidRPr="00F63E1D">
        <w:rPr>
          <w:sz w:val="24"/>
          <w:szCs w:val="24"/>
          <w:rtl/>
        </w:rPr>
        <w:t>) أنوار البروق</w:t>
      </w:r>
      <w:r>
        <w:rPr>
          <w:rFonts w:hint="cs"/>
          <w:sz w:val="24"/>
          <w:szCs w:val="24"/>
          <w:rtl/>
        </w:rPr>
        <w:t>، القرافي،</w:t>
      </w:r>
      <w:r w:rsidRPr="00F63E1D">
        <w:rPr>
          <w:sz w:val="24"/>
          <w:szCs w:val="24"/>
          <w:rtl/>
        </w:rPr>
        <w:t xml:space="preserve"> (4/274).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A06FA1"/>
    <w:rsid w:val="002078CA"/>
    <w:rsid w:val="0024397C"/>
    <w:rsid w:val="002445A6"/>
    <w:rsid w:val="00274D3B"/>
    <w:rsid w:val="00343AFA"/>
    <w:rsid w:val="003A7068"/>
    <w:rsid w:val="004C4CB2"/>
    <w:rsid w:val="00627C96"/>
    <w:rsid w:val="006F3787"/>
    <w:rsid w:val="006F78ED"/>
    <w:rsid w:val="007866B8"/>
    <w:rsid w:val="00851615"/>
    <w:rsid w:val="00875425"/>
    <w:rsid w:val="009351ED"/>
    <w:rsid w:val="00981FFB"/>
    <w:rsid w:val="009A2944"/>
    <w:rsid w:val="00A06FA1"/>
    <w:rsid w:val="00B13C45"/>
    <w:rsid w:val="00CC16CC"/>
    <w:rsid w:val="00DC45A5"/>
    <w:rsid w:val="00F526D4"/>
    <w:rsid w:val="00F63E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4D487-7FEF-4741-8417-39EF599A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FA1"/>
    <w:pPr>
      <w:bidi/>
      <w:spacing w:after="0" w:line="360" w:lineRule="auto"/>
      <w:ind w:firstLine="567"/>
      <w:jc w:val="both"/>
    </w:pPr>
    <w:rPr>
      <w:rFonts w:ascii="Times New Roman" w:eastAsia="Times New Roman" w:hAnsi="Times New Roman" w:cs="Traditional Arabic"/>
      <w:sz w:val="32"/>
      <w:szCs w:val="32"/>
    </w:rPr>
  </w:style>
  <w:style w:type="paragraph" w:styleId="1">
    <w:name w:val="heading 1"/>
    <w:basedOn w:val="a"/>
    <w:next w:val="a"/>
    <w:link w:val="1Char"/>
    <w:qFormat/>
    <w:rsid w:val="00A06FA1"/>
    <w:pPr>
      <w:keepNext/>
      <w:spacing w:before="240" w:after="60"/>
      <w:outlineLvl w:val="0"/>
    </w:pPr>
    <w:rPr>
      <w:rFonts w:ascii="Arial" w:hAnsi="Arial" w:cs="Arial"/>
      <w:b/>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06FA1"/>
    <w:rPr>
      <w:rFonts w:ascii="Arial" w:eastAsia="Times New Roman" w:hAnsi="Arial" w:cs="Arial"/>
      <w:b/>
      <w:bCs/>
      <w:kern w:val="32"/>
      <w:sz w:val="32"/>
      <w:szCs w:val="32"/>
    </w:rPr>
  </w:style>
  <w:style w:type="paragraph" w:customStyle="1" w:styleId="a3">
    <w:name w:val="العنوان البارز"/>
    <w:basedOn w:val="a"/>
    <w:autoRedefine/>
    <w:rsid w:val="00A06FA1"/>
    <w:pPr>
      <w:keepNext/>
    </w:pPr>
    <w:rPr>
      <w:rFonts w:ascii="Trebuchet MS" w:hAnsi="Trebuchet MS"/>
      <w:color w:val="993366"/>
      <w:sz w:val="20"/>
      <w:lang w:eastAsia="ar-SA"/>
    </w:rPr>
  </w:style>
  <w:style w:type="paragraph" w:customStyle="1" w:styleId="a4">
    <w:name w:val="العنوان الرئيسي"/>
    <w:basedOn w:val="a"/>
    <w:rsid w:val="00A06FA1"/>
    <w:pPr>
      <w:jc w:val="center"/>
    </w:pPr>
    <w:rPr>
      <w:b/>
      <w:bCs/>
      <w:sz w:val="20"/>
      <w:szCs w:val="44"/>
      <w:lang w:eastAsia="ar-SA"/>
    </w:rPr>
  </w:style>
  <w:style w:type="paragraph" w:customStyle="1" w:styleId="a5">
    <w:name w:val="العنوان الفرعي"/>
    <w:basedOn w:val="a"/>
    <w:autoRedefine/>
    <w:rsid w:val="00A06FA1"/>
    <w:pPr>
      <w:keepNext/>
      <w:spacing w:beforeLines="60" w:afterLines="60"/>
    </w:pPr>
    <w:rPr>
      <w:rFonts w:ascii="Trebuchet MS" w:hAnsi="Trebuchet MS"/>
      <w:b/>
      <w:color w:val="008000"/>
      <w:lang w:eastAsia="ar-SA"/>
    </w:rPr>
  </w:style>
  <w:style w:type="character" w:customStyle="1" w:styleId="a6">
    <w:name w:val="شواهد"/>
    <w:basedOn w:val="a0"/>
    <w:rsid w:val="00A06FA1"/>
    <w:rPr>
      <w:rFonts w:cs="Traditional Arabic"/>
      <w:color w:val="0000FF"/>
      <w:szCs w:val="32"/>
    </w:rPr>
  </w:style>
  <w:style w:type="paragraph" w:customStyle="1" w:styleId="2">
    <w:name w:val="فرعي_2"/>
    <w:basedOn w:val="a"/>
    <w:rsid w:val="00A06FA1"/>
    <w:rPr>
      <w:color w:val="FF00FF"/>
      <w:sz w:val="20"/>
      <w:lang w:eastAsia="ar-SA"/>
    </w:rPr>
  </w:style>
  <w:style w:type="paragraph" w:customStyle="1" w:styleId="3">
    <w:name w:val="فرعي_3"/>
    <w:basedOn w:val="a"/>
    <w:rsid w:val="00A06FA1"/>
    <w:rPr>
      <w:color w:val="333399"/>
      <w:sz w:val="20"/>
      <w:lang w:eastAsia="ar-SA"/>
    </w:rPr>
  </w:style>
  <w:style w:type="paragraph" w:customStyle="1" w:styleId="4">
    <w:name w:val="فرعي_4"/>
    <w:basedOn w:val="a"/>
    <w:rsid w:val="00A06FA1"/>
    <w:rPr>
      <w:color w:val="993300"/>
      <w:sz w:val="20"/>
      <w:lang w:eastAsia="ar-SA"/>
    </w:rPr>
  </w:style>
  <w:style w:type="paragraph" w:customStyle="1" w:styleId="5">
    <w:name w:val="فرعي_5"/>
    <w:basedOn w:val="a"/>
    <w:rsid w:val="00A06FA1"/>
    <w:rPr>
      <w:color w:val="00CCFF"/>
      <w:sz w:val="20"/>
      <w:lang w:eastAsia="ar-SA"/>
    </w:rPr>
  </w:style>
  <w:style w:type="character" w:customStyle="1" w:styleId="a7">
    <w:name w:val="نمط مصطلحات"/>
    <w:basedOn w:val="a0"/>
    <w:rsid w:val="00A06FA1"/>
    <w:rPr>
      <w:rFonts w:ascii="Times New Roman" w:hAnsi="Times New Roman" w:cs="Traditional Arabic"/>
      <w:color w:val="FF0000"/>
      <w:sz w:val="32"/>
      <w:szCs w:val="32"/>
      <w:u w:val="single" w:color="FF0000"/>
      <w:lang w:eastAsia="en-US"/>
    </w:rPr>
  </w:style>
  <w:style w:type="paragraph" w:styleId="Index1">
    <w:name w:val="index 1"/>
    <w:basedOn w:val="a"/>
    <w:next w:val="a"/>
    <w:autoRedefine/>
    <w:semiHidden/>
    <w:rsid w:val="00A06FA1"/>
    <w:pPr>
      <w:tabs>
        <w:tab w:val="right" w:leader="dot" w:pos="4449"/>
      </w:tabs>
      <w:spacing w:line="240" w:lineRule="auto"/>
      <w:ind w:firstLine="0"/>
    </w:pPr>
  </w:style>
  <w:style w:type="character" w:customStyle="1" w:styleId="a8">
    <w:name w:val="الأعلام"/>
    <w:basedOn w:val="a0"/>
    <w:rsid w:val="00A06FA1"/>
    <w:rPr>
      <w:rFonts w:cs="Traditional Arabic"/>
      <w:color w:val="FF0000"/>
      <w:szCs w:val="32"/>
      <w:u w:val="single"/>
    </w:rPr>
  </w:style>
  <w:style w:type="character" w:customStyle="1" w:styleId="a9">
    <w:name w:val="الفرق"/>
    <w:basedOn w:val="a0"/>
    <w:rsid w:val="00A06FA1"/>
    <w:rPr>
      <w:rFonts w:cs="Traditional Arabic"/>
      <w:color w:val="FF0000"/>
      <w:szCs w:val="32"/>
      <w:u w:val="single"/>
    </w:rPr>
  </w:style>
  <w:style w:type="character" w:customStyle="1" w:styleId="aa">
    <w:name w:val="الكتب"/>
    <w:basedOn w:val="a0"/>
    <w:rsid w:val="00A06FA1"/>
    <w:rPr>
      <w:rFonts w:cs="Traditional Arabic"/>
      <w:color w:val="FF0000"/>
      <w:szCs w:val="32"/>
      <w:u w:val="single"/>
    </w:rPr>
  </w:style>
  <w:style w:type="character" w:customStyle="1" w:styleId="ab">
    <w:name w:val="الأماكن"/>
    <w:basedOn w:val="a0"/>
    <w:rsid w:val="00A06FA1"/>
    <w:rPr>
      <w:rFonts w:cs="Traditional Arabic"/>
      <w:color w:val="FF0000"/>
      <w:szCs w:val="32"/>
      <w:u w:val="single"/>
    </w:rPr>
  </w:style>
  <w:style w:type="paragraph" w:styleId="ac">
    <w:name w:val="footer"/>
    <w:basedOn w:val="a"/>
    <w:link w:val="Char"/>
    <w:rsid w:val="00A06FA1"/>
    <w:pPr>
      <w:tabs>
        <w:tab w:val="center" w:pos="4153"/>
        <w:tab w:val="right" w:pos="8306"/>
      </w:tabs>
    </w:pPr>
  </w:style>
  <w:style w:type="character" w:customStyle="1" w:styleId="Char">
    <w:name w:val="تذييل الصفحة Char"/>
    <w:basedOn w:val="a0"/>
    <w:link w:val="ac"/>
    <w:rsid w:val="00A06FA1"/>
    <w:rPr>
      <w:rFonts w:ascii="Times New Roman" w:eastAsia="Times New Roman" w:hAnsi="Times New Roman" w:cs="Traditional Arabic"/>
      <w:sz w:val="32"/>
      <w:szCs w:val="32"/>
    </w:rPr>
  </w:style>
  <w:style w:type="character" w:styleId="ad">
    <w:name w:val="page number"/>
    <w:basedOn w:val="a0"/>
    <w:rsid w:val="00A06FA1"/>
  </w:style>
  <w:style w:type="paragraph" w:styleId="ae">
    <w:name w:val="footnote text"/>
    <w:basedOn w:val="a"/>
    <w:link w:val="Char0"/>
    <w:semiHidden/>
    <w:rsid w:val="00A06FA1"/>
    <w:rPr>
      <w:sz w:val="20"/>
      <w:szCs w:val="20"/>
    </w:rPr>
  </w:style>
  <w:style w:type="character" w:customStyle="1" w:styleId="Char0">
    <w:name w:val="نص حاشية سفلية Char"/>
    <w:basedOn w:val="a0"/>
    <w:link w:val="ae"/>
    <w:semiHidden/>
    <w:rsid w:val="00A06FA1"/>
    <w:rPr>
      <w:rFonts w:ascii="Times New Roman" w:eastAsia="Times New Roman" w:hAnsi="Times New Roman" w:cs="Traditional Arabic"/>
      <w:sz w:val="20"/>
      <w:szCs w:val="20"/>
    </w:rPr>
  </w:style>
  <w:style w:type="character" w:styleId="af">
    <w:name w:val="footnote reference"/>
    <w:basedOn w:val="a0"/>
    <w:semiHidden/>
    <w:rsid w:val="00A06FA1"/>
    <w:rPr>
      <w:vertAlign w:val="superscript"/>
    </w:rPr>
  </w:style>
  <w:style w:type="paragraph" w:customStyle="1" w:styleId="10">
    <w:name w:val="نمط1"/>
    <w:basedOn w:val="a"/>
    <w:rsid w:val="00A06FA1"/>
    <w:pPr>
      <w:widowControl w:val="0"/>
      <w:spacing w:before="240" w:line="240" w:lineRule="auto"/>
      <w:ind w:firstLine="0"/>
      <w:jc w:val="center"/>
    </w:pPr>
    <w:rPr>
      <w:b/>
      <w:bCs/>
      <w:color w:val="800000"/>
      <w:sz w:val="40"/>
      <w:szCs w:val="40"/>
    </w:rPr>
  </w:style>
  <w:style w:type="paragraph" w:styleId="af0">
    <w:name w:val="header"/>
    <w:basedOn w:val="a"/>
    <w:link w:val="Char1"/>
    <w:rsid w:val="00A06FA1"/>
    <w:pPr>
      <w:tabs>
        <w:tab w:val="center" w:pos="4153"/>
        <w:tab w:val="right" w:pos="8306"/>
      </w:tabs>
    </w:pPr>
  </w:style>
  <w:style w:type="character" w:customStyle="1" w:styleId="Char1">
    <w:name w:val="رأس الصفحة Char"/>
    <w:basedOn w:val="a0"/>
    <w:link w:val="af0"/>
    <w:rsid w:val="00A06FA1"/>
    <w:rPr>
      <w:rFonts w:ascii="Times New Roman" w:eastAsia="Times New Roman" w:hAnsi="Times New Roman" w:cs="Traditional Arabic"/>
      <w:sz w:val="32"/>
      <w:szCs w:val="32"/>
    </w:rPr>
  </w:style>
  <w:style w:type="paragraph" w:customStyle="1" w:styleId="20">
    <w:name w:val="نمط2"/>
    <w:basedOn w:val="a"/>
    <w:rsid w:val="00A06FA1"/>
    <w:pPr>
      <w:widowControl w:val="0"/>
      <w:spacing w:before="240" w:line="240" w:lineRule="auto"/>
      <w:ind w:firstLine="0"/>
      <w:jc w:val="lowKashida"/>
    </w:pPr>
    <w:rPr>
      <w:b/>
      <w:bCs/>
      <w:color w:val="FF0000"/>
      <w:sz w:val="36"/>
      <w:szCs w:val="36"/>
    </w:rPr>
  </w:style>
  <w:style w:type="paragraph" w:customStyle="1" w:styleId="30">
    <w:name w:val="نمط3"/>
    <w:basedOn w:val="a"/>
    <w:rsid w:val="00A06FA1"/>
    <w:pPr>
      <w:widowControl w:val="0"/>
      <w:spacing w:before="240" w:line="240" w:lineRule="auto"/>
      <w:ind w:firstLine="0"/>
      <w:jc w:val="thaiDistribute"/>
    </w:pPr>
    <w:rPr>
      <w:b/>
      <w:bCs/>
      <w:color w:val="0000FF"/>
    </w:rPr>
  </w:style>
  <w:style w:type="paragraph" w:customStyle="1" w:styleId="40">
    <w:name w:val="نمط4"/>
    <w:basedOn w:val="a"/>
    <w:rsid w:val="00A06FA1"/>
    <w:pPr>
      <w:widowControl w:val="0"/>
      <w:spacing w:before="240" w:line="240" w:lineRule="auto"/>
      <w:jc w:val="thaiDistribute"/>
    </w:pPr>
    <w:rPr>
      <w:b/>
      <w:bCs/>
      <w:color w:val="FF00FF"/>
    </w:rPr>
  </w:style>
  <w:style w:type="paragraph" w:styleId="11">
    <w:name w:val="toc 1"/>
    <w:basedOn w:val="a"/>
    <w:next w:val="a"/>
    <w:autoRedefine/>
    <w:semiHidden/>
    <w:rsid w:val="00A06FA1"/>
  </w:style>
  <w:style w:type="paragraph" w:styleId="21">
    <w:name w:val="toc 2"/>
    <w:basedOn w:val="a"/>
    <w:next w:val="a"/>
    <w:autoRedefine/>
    <w:semiHidden/>
    <w:rsid w:val="00A06FA1"/>
    <w:pPr>
      <w:ind w:left="320"/>
    </w:pPr>
  </w:style>
  <w:style w:type="character" w:styleId="Hyperlink">
    <w:name w:val="Hyperlink"/>
    <w:basedOn w:val="a0"/>
    <w:rsid w:val="00A06FA1"/>
    <w:rPr>
      <w:color w:val="0000FF"/>
      <w:u w:val="single"/>
    </w:rPr>
  </w:style>
  <w:style w:type="paragraph" w:styleId="31">
    <w:name w:val="toc 3"/>
    <w:basedOn w:val="a"/>
    <w:next w:val="a"/>
    <w:autoRedefine/>
    <w:semiHidden/>
    <w:rsid w:val="00A06FA1"/>
    <w:pPr>
      <w:ind w:left="640"/>
    </w:pPr>
  </w:style>
  <w:style w:type="paragraph" w:styleId="41">
    <w:name w:val="toc 4"/>
    <w:basedOn w:val="a"/>
    <w:next w:val="a"/>
    <w:autoRedefine/>
    <w:semiHidden/>
    <w:rsid w:val="00A06FA1"/>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3796-14E0-41EC-B18F-B5CA51E9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15</Pages>
  <Words>3830</Words>
  <Characters>21834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ayman mesbah</cp:lastModifiedBy>
  <cp:revision>8</cp:revision>
  <dcterms:created xsi:type="dcterms:W3CDTF">2016-02-17T19:18:00Z</dcterms:created>
  <dcterms:modified xsi:type="dcterms:W3CDTF">2016-06-16T12:25:00Z</dcterms:modified>
</cp:coreProperties>
</file>